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5A" w:rsidRPr="009F3D5A" w:rsidRDefault="009F3D5A" w:rsidP="009F3D5A">
      <w:pPr>
        <w:spacing w:after="200" w:line="276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F3D5A">
        <w:rPr>
          <w:rFonts w:ascii="Verdana" w:eastAsia="Calibri" w:hAnsi="Verdana" w:cs="Times New Roman"/>
          <w:b/>
          <w:sz w:val="20"/>
          <w:szCs w:val="20"/>
        </w:rPr>
        <w:t>Анкета проекта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5245"/>
      </w:tblGrid>
      <w:tr w:rsidR="009F3D5A" w:rsidRPr="009F3D5A" w:rsidTr="006E326B">
        <w:trPr>
          <w:trHeight w:val="255"/>
        </w:trPr>
        <w:tc>
          <w:tcPr>
            <w:tcW w:w="5260" w:type="dxa"/>
            <w:shd w:val="clear" w:color="auto" w:fill="auto"/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Компания: </w:t>
            </w:r>
          </w:p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Дата:</w:t>
            </w:r>
          </w:p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3D5A" w:rsidRPr="009F3D5A" w:rsidRDefault="009F3D5A" w:rsidP="009F3D5A">
      <w:pPr>
        <w:spacing w:after="200" w:line="276" w:lineRule="auto"/>
        <w:rPr>
          <w:rFonts w:ascii="Verdana" w:eastAsia="Calibri" w:hAnsi="Verdana" w:cs="Times New Roman"/>
          <w:sz w:val="10"/>
          <w:szCs w:val="10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75"/>
        <w:gridCol w:w="4785"/>
        <w:gridCol w:w="3360"/>
        <w:gridCol w:w="1885"/>
      </w:tblGrid>
      <w:tr w:rsidR="009F3D5A" w:rsidRPr="009F3D5A" w:rsidTr="006E326B">
        <w:trPr>
          <w:trHeight w:val="46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Ответ</w:t>
            </w:r>
          </w:p>
        </w:tc>
      </w:tr>
      <w:tr w:rsidR="009F3D5A" w:rsidRPr="009F3D5A" w:rsidTr="006E326B">
        <w:trPr>
          <w:trHeight w:val="255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Базовая информация по проекту</w:t>
            </w:r>
          </w:p>
        </w:tc>
      </w:tr>
      <w:tr w:rsidR="009F3D5A" w:rsidRPr="009F3D5A" w:rsidTr="006E326B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Информация о компании (годовой оборот)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3D5A" w:rsidRPr="009F3D5A" w:rsidTr="006E326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Информация о проекте (вид производимой продукции, объем производства)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Используемое сырье, поставщики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Объем инвестиций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Рабочие места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ru-RU"/>
              </w:rPr>
              <w:t>кол-во ИТР персонала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ru-RU"/>
              </w:rPr>
              <w:t>кол-во производственного персонала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Сроки реализации проекта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3D5A" w:rsidRPr="009F3D5A" w:rsidTr="006E326B">
        <w:trPr>
          <w:trHeight w:val="255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Базовые технические параметры</w:t>
            </w:r>
          </w:p>
        </w:tc>
      </w:tr>
      <w:tr w:rsidR="009F3D5A" w:rsidRPr="009F3D5A" w:rsidTr="006E326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га</w:t>
            </w:r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ru-RU"/>
              </w:rPr>
              <w:t>площадь под производство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м2</w:t>
            </w:r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ru-RU"/>
              </w:rPr>
              <w:t>площадь складских помещений под сырье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м2</w:t>
            </w:r>
          </w:p>
        </w:tc>
      </w:tr>
      <w:tr w:rsidR="009F3D5A" w:rsidRPr="009F3D5A" w:rsidTr="006E326B">
        <w:trPr>
          <w:trHeight w:val="51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ru-RU"/>
              </w:rPr>
              <w:t>площадь складских помещений под готовую продукцию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м2</w:t>
            </w:r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ru-RU"/>
              </w:rPr>
              <w:t>площадь АБК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м2</w:t>
            </w:r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ru-RU"/>
              </w:rPr>
              <w:t>доп. требования к земельному участку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Высота здания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Нагрузка на пол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тонн/м2</w:t>
            </w:r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Наличие жидких/твердых химических отходов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Электроэнергия (установленная мощность)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МВт</w:t>
            </w:r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м3/</w:t>
            </w:r>
            <w:proofErr w:type="spellStart"/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млн. м3/год</w:t>
            </w:r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ru-RU"/>
              </w:rPr>
              <w:t>высокое/низкое давление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бар</w:t>
            </w:r>
          </w:p>
        </w:tc>
      </w:tr>
      <w:tr w:rsidR="009F3D5A" w:rsidRPr="009F3D5A" w:rsidTr="006E326B">
        <w:trPr>
          <w:trHeight w:val="51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ru-RU"/>
              </w:rPr>
              <w:t>на какие нужды (отопление помещений, технологические нужды)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Потребность в ж/д ветке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Техническая вода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м3/</w:t>
            </w:r>
            <w:proofErr w:type="spellStart"/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Хозяйственно-бытовая канализация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м3/</w:t>
            </w:r>
            <w:proofErr w:type="spellStart"/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Промышленные стоки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м3/</w:t>
            </w:r>
            <w:proofErr w:type="spellStart"/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Локальные очистные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D5A" w:rsidRPr="009F3D5A" w:rsidTr="006E326B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F3D5A" w:rsidRPr="009F3D5A" w:rsidRDefault="009F3D5A" w:rsidP="009F3D5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9F3D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Санитарно-защитная зона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F3D5A" w:rsidRPr="009F3D5A" w:rsidRDefault="009F3D5A" w:rsidP="009F3D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F3D5A" w:rsidRPr="009F3D5A" w:rsidRDefault="009F3D5A" w:rsidP="009F3D5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3D5A" w:rsidRPr="009F3D5A" w:rsidRDefault="009F3D5A" w:rsidP="009F3D5A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:rsidR="009F3D5A" w:rsidRPr="009F3D5A" w:rsidRDefault="009F3D5A" w:rsidP="009F3D5A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 w:rsidRPr="009F3D5A">
        <w:rPr>
          <w:rFonts w:ascii="Verdana" w:eastAsia="Calibri" w:hAnsi="Verdana" w:cs="Times New Roman"/>
          <w:sz w:val="20"/>
          <w:szCs w:val="20"/>
        </w:rPr>
        <w:lastRenderedPageBreak/>
        <w:t>По тепловой котельной</w:t>
      </w:r>
    </w:p>
    <w:p w:rsidR="009F3D5A" w:rsidRPr="009F3D5A" w:rsidRDefault="009F3D5A" w:rsidP="009F3D5A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 w:rsidRPr="009F3D5A">
        <w:rPr>
          <w:rFonts w:ascii="Verdana" w:eastAsia="Calibri" w:hAnsi="Verdana" w:cs="Times New Roman"/>
          <w:sz w:val="20"/>
          <w:szCs w:val="20"/>
        </w:rPr>
        <w:t>КЛАСС I/II/III/</w:t>
      </w:r>
      <w:r w:rsidRPr="009F3D5A">
        <w:rPr>
          <w:rFonts w:ascii="Verdana" w:eastAsia="Calibri" w:hAnsi="Verdana" w:cs="Times New Roman"/>
          <w:sz w:val="20"/>
          <w:szCs w:val="20"/>
          <w:lang w:val="en-US"/>
        </w:rPr>
        <w:t>IV</w:t>
      </w:r>
      <w:r w:rsidRPr="009F3D5A">
        <w:rPr>
          <w:rFonts w:ascii="Verdana" w:eastAsia="Calibri" w:hAnsi="Verdana" w:cs="Times New Roman"/>
          <w:sz w:val="20"/>
          <w:szCs w:val="20"/>
        </w:rPr>
        <w:t xml:space="preserve"> - санитарно-защитная зона ___м</w:t>
      </w:r>
    </w:p>
    <w:p w:rsidR="009F3D5A" w:rsidRPr="009F3D5A" w:rsidRDefault="009F3D5A" w:rsidP="009F3D5A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 w:rsidRPr="009F3D5A">
        <w:rPr>
          <w:rFonts w:ascii="Verdana" w:eastAsia="Calibri" w:hAnsi="Verdana" w:cs="Times New Roman"/>
          <w:sz w:val="20"/>
          <w:szCs w:val="20"/>
        </w:rPr>
        <w:t xml:space="preserve">1.ТЭЦ и районные котельные тепловой мощностью 200 Гкал и выше работающие на газовом и </w:t>
      </w:r>
      <w:proofErr w:type="spellStart"/>
      <w:r w:rsidRPr="009F3D5A">
        <w:rPr>
          <w:rFonts w:ascii="Verdana" w:eastAsia="Calibri" w:hAnsi="Verdana" w:cs="Times New Roman"/>
          <w:sz w:val="20"/>
          <w:szCs w:val="20"/>
        </w:rPr>
        <w:t>газо­мазутном</w:t>
      </w:r>
      <w:proofErr w:type="spellEnd"/>
      <w:r w:rsidRPr="009F3D5A">
        <w:rPr>
          <w:rFonts w:ascii="Verdana" w:eastAsia="Calibri" w:hAnsi="Verdana" w:cs="Times New Roman"/>
          <w:sz w:val="20"/>
          <w:szCs w:val="20"/>
        </w:rPr>
        <w:t xml:space="preserve"> топливе (последний - как резервный), относятся к предприятиям третьего класса опасности с размером 300 м.</w:t>
      </w:r>
    </w:p>
    <w:p w:rsidR="009F3D5A" w:rsidRPr="009F3D5A" w:rsidRDefault="009F3D5A" w:rsidP="009F3D5A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 w:rsidRPr="009F3D5A">
        <w:rPr>
          <w:rFonts w:ascii="Verdana" w:eastAsia="Calibri" w:hAnsi="Verdana" w:cs="Times New Roman"/>
          <w:sz w:val="20"/>
          <w:szCs w:val="20"/>
        </w:rPr>
        <w:t xml:space="preserve">2. </w:t>
      </w:r>
      <w:proofErr w:type="spellStart"/>
      <w:r w:rsidRPr="009F3D5A">
        <w:rPr>
          <w:rFonts w:ascii="Verdana" w:eastAsia="Calibri" w:hAnsi="Verdana" w:cs="Times New Roman"/>
          <w:sz w:val="20"/>
          <w:szCs w:val="20"/>
        </w:rPr>
        <w:t>Золоотвалы</w:t>
      </w:r>
      <w:proofErr w:type="spellEnd"/>
      <w:r w:rsidRPr="009F3D5A">
        <w:rPr>
          <w:rFonts w:ascii="Verdana" w:eastAsia="Calibri" w:hAnsi="Verdana" w:cs="Times New Roman"/>
          <w:sz w:val="20"/>
          <w:szCs w:val="20"/>
        </w:rPr>
        <w:t xml:space="preserve"> теплоэлектростанций (ТЭС).</w:t>
      </w:r>
    </w:p>
    <w:p w:rsidR="009F3D5A" w:rsidRPr="009F3D5A" w:rsidRDefault="009F3D5A" w:rsidP="009F3D5A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 w:rsidRPr="009F3D5A">
        <w:rPr>
          <w:rFonts w:ascii="Verdana" w:eastAsia="Calibri" w:hAnsi="Verdana" w:cs="Times New Roman"/>
          <w:sz w:val="20"/>
          <w:szCs w:val="20"/>
        </w:rPr>
        <w:t>Примечания:</w:t>
      </w:r>
    </w:p>
    <w:p w:rsidR="009F3D5A" w:rsidRPr="009F3D5A" w:rsidRDefault="009F3D5A" w:rsidP="009F3D5A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 w:rsidRPr="009F3D5A">
        <w:rPr>
          <w:rFonts w:ascii="Verdana" w:eastAsia="Calibri" w:hAnsi="Verdana" w:cs="Times New Roman"/>
          <w:sz w:val="20"/>
          <w:szCs w:val="20"/>
        </w:rPr>
        <w:t>1.Для котельных тепловой мощностью менее 200 Гкал, работающих на твердом, жидком и газообразном топливе, размер санитарно-защитной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(шум, вибрация, ЭМП и др.), а также на основании результатов натурных исследований и измерений.</w:t>
      </w:r>
    </w:p>
    <w:p w:rsidR="009F3D5A" w:rsidRPr="009F3D5A" w:rsidRDefault="009F3D5A" w:rsidP="009F3D5A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 w:rsidRPr="009F3D5A">
        <w:rPr>
          <w:rFonts w:ascii="Verdana" w:eastAsia="Calibri" w:hAnsi="Verdana" w:cs="Times New Roman"/>
          <w:sz w:val="20"/>
          <w:szCs w:val="20"/>
        </w:rPr>
        <w:t>2.Для крышных, встроенно-пристроенных котельных размер санитарно-защитной зоны не устанавливается.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9F3D5A" w:rsidRPr="009F3D5A" w:rsidRDefault="009F3D5A" w:rsidP="009F3D5A">
      <w:pPr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  <w:r w:rsidRPr="009F3D5A">
        <w:rPr>
          <w:rFonts w:ascii="Verdana" w:eastAsia="Calibri" w:hAnsi="Verdana" w:cs="Times New Roman"/>
          <w:sz w:val="20"/>
          <w:szCs w:val="20"/>
        </w:rPr>
        <w:t>3.Для электроподстанций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</w:r>
    </w:p>
    <w:p w:rsidR="0094217A" w:rsidRDefault="0094217A">
      <w:bookmarkStart w:id="0" w:name="_GoBack"/>
      <w:bookmarkEnd w:id="0"/>
    </w:p>
    <w:sectPr w:rsidR="0094217A" w:rsidSect="00D5218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48"/>
    <w:rsid w:val="00366D48"/>
    <w:rsid w:val="0094217A"/>
    <w:rsid w:val="009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FC83C-5788-41F7-9EAC-039272F7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Шарафеева Лейсан Ильдаровна</dc:creator>
  <cp:keywords/>
  <dc:description/>
  <cp:lastModifiedBy>Шарафеева Лейсан Ильдаровна</cp:lastModifiedBy>
  <cp:revision>2</cp:revision>
  <dcterms:created xsi:type="dcterms:W3CDTF">2018-07-10T08:04:00Z</dcterms:created>
  <dcterms:modified xsi:type="dcterms:W3CDTF">2018-07-10T08:04:00Z</dcterms:modified>
</cp:coreProperties>
</file>