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5E" w:rsidRPr="00916D3A" w:rsidRDefault="00916D3A" w:rsidP="0092726E">
      <w:pPr>
        <w:spacing w:after="0" w:line="240" w:lineRule="auto"/>
        <w:ind w:firstLine="567"/>
        <w:jc w:val="center"/>
        <w:rPr>
          <w:rFonts w:ascii="Times New Roman" w:hAnsi="Times New Roman"/>
          <w:noProof/>
          <w:sz w:val="24"/>
          <w:szCs w:val="24"/>
        </w:rPr>
      </w:pPr>
      <w:bookmarkStart w:id="0" w:name="_GoBack"/>
      <w:bookmarkEnd w:id="0"/>
      <w:r w:rsidRPr="00916D3A">
        <w:rPr>
          <w:rFonts w:ascii="Times New Roman" w:hAnsi="Times New Roman"/>
          <w:sz w:val="24"/>
          <w:szCs w:val="24"/>
        </w:rPr>
        <w:t xml:space="preserve">ТИПОВОЙ </w:t>
      </w:r>
      <w:r w:rsidR="0001435E" w:rsidRPr="00916D3A">
        <w:rPr>
          <w:rFonts w:ascii="Times New Roman" w:hAnsi="Times New Roman"/>
          <w:sz w:val="24"/>
          <w:szCs w:val="24"/>
        </w:rPr>
        <w:t xml:space="preserve">ДОГОВОР </w:t>
      </w:r>
    </w:p>
    <w:p w:rsidR="0001435E" w:rsidRPr="00916D3A" w:rsidRDefault="0001435E" w:rsidP="0092726E">
      <w:pPr>
        <w:spacing w:after="0" w:line="240" w:lineRule="auto"/>
        <w:ind w:firstLine="567"/>
        <w:jc w:val="center"/>
        <w:rPr>
          <w:rFonts w:ascii="Times New Roman" w:hAnsi="Times New Roman"/>
          <w:sz w:val="24"/>
          <w:szCs w:val="24"/>
        </w:rPr>
      </w:pPr>
      <w:r w:rsidRPr="00916D3A">
        <w:rPr>
          <w:rFonts w:ascii="Times New Roman" w:hAnsi="Times New Roman"/>
          <w:sz w:val="24"/>
          <w:szCs w:val="24"/>
        </w:rPr>
        <w:t xml:space="preserve">об осуществлении технологического присоединения </w:t>
      </w:r>
    </w:p>
    <w:p w:rsidR="0001435E" w:rsidRPr="00916D3A" w:rsidRDefault="0001435E" w:rsidP="0092726E">
      <w:pPr>
        <w:spacing w:after="0" w:line="240" w:lineRule="auto"/>
        <w:ind w:firstLine="567"/>
        <w:jc w:val="center"/>
        <w:rPr>
          <w:rFonts w:ascii="Times New Roman" w:hAnsi="Times New Roman"/>
          <w:sz w:val="24"/>
          <w:szCs w:val="24"/>
        </w:rPr>
      </w:pPr>
      <w:r w:rsidRPr="00916D3A">
        <w:rPr>
          <w:rFonts w:ascii="Times New Roman" w:hAnsi="Times New Roman"/>
          <w:sz w:val="24"/>
          <w:szCs w:val="24"/>
        </w:rPr>
        <w:t>к электрическим сетям</w:t>
      </w:r>
    </w:p>
    <w:p w:rsidR="005E6CC5" w:rsidRPr="00916D3A" w:rsidRDefault="005E6CC5" w:rsidP="0092726E">
      <w:pPr>
        <w:spacing w:after="0" w:line="240" w:lineRule="auto"/>
        <w:ind w:firstLine="567"/>
        <w:jc w:val="center"/>
        <w:rPr>
          <w:rFonts w:ascii="Times New Roman" w:hAnsi="Times New Roman"/>
          <w:sz w:val="24"/>
          <w:szCs w:val="24"/>
        </w:rPr>
      </w:pPr>
      <w:r w:rsidRPr="00916D3A">
        <w:rPr>
          <w:rFonts w:ascii="Times New Roman" w:hAnsi="Times New Roman"/>
          <w:sz w:val="24"/>
          <w:szCs w:val="24"/>
        </w:rPr>
        <w:t xml:space="preserve">(для юридических лиц и индивидуальных предпринимателей в целях технологического присоединения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 (объектов по производству электрической энергии, объектов электросетевого хозяйства), максимальная мощность которых составляет не менее 670 кВт)</w:t>
      </w:r>
    </w:p>
    <w:p w:rsidR="0001435E" w:rsidRPr="0092726E" w:rsidRDefault="0001435E" w:rsidP="0092726E">
      <w:pPr>
        <w:spacing w:after="0" w:line="240" w:lineRule="auto"/>
        <w:ind w:firstLine="567"/>
        <w:jc w:val="center"/>
        <w:rPr>
          <w:rFonts w:ascii="Times New Roman" w:hAnsi="Times New Roman"/>
          <w:sz w:val="24"/>
          <w:szCs w:val="24"/>
        </w:rPr>
      </w:pPr>
    </w:p>
    <w:p w:rsidR="008C774F" w:rsidRPr="0092726E" w:rsidRDefault="008C774F" w:rsidP="0092726E">
      <w:pPr>
        <w:spacing w:after="0" w:line="240" w:lineRule="auto"/>
        <w:ind w:firstLine="567"/>
        <w:jc w:val="center"/>
        <w:rPr>
          <w:rFonts w:ascii="Times New Roman" w:hAnsi="Times New Roman"/>
          <w:sz w:val="24"/>
          <w:szCs w:val="24"/>
        </w:rPr>
      </w:pPr>
    </w:p>
    <w:p w:rsidR="005E6CC5" w:rsidRPr="00A028D2" w:rsidRDefault="005E6CC5" w:rsidP="005E6CC5">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г. Зеленодольск</w:t>
      </w:r>
      <w:r w:rsidRPr="00A028D2">
        <w:rPr>
          <w:rFonts w:ascii="Times New Roman" w:hAnsi="Times New Roman" w:cs="Times New Roman"/>
          <w:sz w:val="24"/>
          <w:szCs w:val="24"/>
        </w:rPr>
        <w:tab/>
      </w:r>
      <w:r w:rsidRPr="00A028D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28D2">
        <w:rPr>
          <w:rFonts w:ascii="Times New Roman" w:hAnsi="Times New Roman" w:cs="Times New Roman"/>
          <w:sz w:val="24"/>
          <w:szCs w:val="24"/>
        </w:rPr>
        <w:t>"__" _____________ 20__ г.</w:t>
      </w:r>
    </w:p>
    <w:p w:rsidR="005E6CC5" w:rsidRDefault="005E6CC5" w:rsidP="005E6CC5">
      <w:pPr>
        <w:pStyle w:val="ConsPlusNonformat"/>
        <w:ind w:firstLine="720"/>
        <w:jc w:val="both"/>
        <w:rPr>
          <w:rFonts w:ascii="Times New Roman" w:hAnsi="Times New Roman" w:cs="Times New Roman"/>
          <w:b/>
          <w:sz w:val="24"/>
          <w:szCs w:val="24"/>
        </w:rPr>
      </w:pPr>
    </w:p>
    <w:p w:rsidR="005E6CC5" w:rsidRDefault="005E6CC5" w:rsidP="005E6CC5">
      <w:pPr>
        <w:pStyle w:val="ConsPlusNonformat"/>
        <w:ind w:firstLine="567"/>
        <w:jc w:val="both"/>
        <w:rPr>
          <w:rFonts w:ascii="Times New Roman" w:hAnsi="Times New Roman" w:cs="Times New Roman"/>
          <w:sz w:val="24"/>
          <w:szCs w:val="24"/>
        </w:rPr>
      </w:pPr>
      <w:r w:rsidRPr="00A028D2">
        <w:rPr>
          <w:rFonts w:ascii="Times New Roman" w:hAnsi="Times New Roman" w:cs="Times New Roman"/>
          <w:b/>
          <w:sz w:val="24"/>
          <w:szCs w:val="24"/>
        </w:rPr>
        <w:t>ООО УК «Индустриальный парк Зеленодольск»</w:t>
      </w:r>
      <w:r w:rsidRPr="00A028D2">
        <w:rPr>
          <w:rFonts w:ascii="Times New Roman" w:hAnsi="Times New Roman" w:cs="Times New Roman"/>
          <w:sz w:val="24"/>
          <w:szCs w:val="24"/>
        </w:rPr>
        <w:t>, именуем</w:t>
      </w:r>
      <w:r>
        <w:rPr>
          <w:rFonts w:ascii="Times New Roman" w:hAnsi="Times New Roman" w:cs="Times New Roman"/>
          <w:sz w:val="24"/>
          <w:szCs w:val="24"/>
        </w:rPr>
        <w:t>ое</w:t>
      </w:r>
      <w:r w:rsidRPr="00A028D2">
        <w:rPr>
          <w:rFonts w:ascii="Times New Roman" w:hAnsi="Times New Roman" w:cs="Times New Roman"/>
          <w:sz w:val="24"/>
          <w:szCs w:val="24"/>
        </w:rPr>
        <w:t xml:space="preserve"> в дальнейшем </w:t>
      </w:r>
      <w:r>
        <w:rPr>
          <w:rFonts w:ascii="Times New Roman" w:hAnsi="Times New Roman" w:cs="Times New Roman"/>
          <w:sz w:val="24"/>
          <w:szCs w:val="24"/>
        </w:rPr>
        <w:t>«С</w:t>
      </w:r>
      <w:r w:rsidRPr="00A028D2">
        <w:rPr>
          <w:rFonts w:ascii="Times New Roman" w:hAnsi="Times New Roman" w:cs="Times New Roman"/>
          <w:sz w:val="24"/>
          <w:szCs w:val="24"/>
        </w:rPr>
        <w:t>етев</w:t>
      </w:r>
      <w:r>
        <w:rPr>
          <w:rFonts w:ascii="Times New Roman" w:hAnsi="Times New Roman" w:cs="Times New Roman"/>
          <w:sz w:val="24"/>
          <w:szCs w:val="24"/>
        </w:rPr>
        <w:t>ая</w:t>
      </w:r>
      <w:r w:rsidRPr="00A028D2">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A028D2">
        <w:rPr>
          <w:rFonts w:ascii="Times New Roman" w:hAnsi="Times New Roman" w:cs="Times New Roman"/>
          <w:sz w:val="24"/>
          <w:szCs w:val="24"/>
        </w:rPr>
        <w:t xml:space="preserve">, в лице Генерального директора </w:t>
      </w:r>
      <w:proofErr w:type="spellStart"/>
      <w:r w:rsidRPr="00A028D2">
        <w:rPr>
          <w:rFonts w:ascii="Times New Roman" w:hAnsi="Times New Roman" w:cs="Times New Roman"/>
          <w:sz w:val="24"/>
          <w:szCs w:val="24"/>
        </w:rPr>
        <w:t>Шарафеевой</w:t>
      </w:r>
      <w:proofErr w:type="spellEnd"/>
      <w:r w:rsidRPr="00A028D2">
        <w:rPr>
          <w:rFonts w:ascii="Times New Roman" w:hAnsi="Times New Roman" w:cs="Times New Roman"/>
          <w:sz w:val="24"/>
          <w:szCs w:val="24"/>
        </w:rPr>
        <w:t xml:space="preserve"> Лейсан </w:t>
      </w:r>
      <w:proofErr w:type="spellStart"/>
      <w:r w:rsidRPr="00A028D2">
        <w:rPr>
          <w:rFonts w:ascii="Times New Roman" w:hAnsi="Times New Roman" w:cs="Times New Roman"/>
          <w:sz w:val="24"/>
          <w:szCs w:val="24"/>
        </w:rPr>
        <w:t>Ильдаровны</w:t>
      </w:r>
      <w:proofErr w:type="spellEnd"/>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й</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Устава, </w:t>
      </w:r>
      <w:r w:rsidRPr="00A028D2">
        <w:rPr>
          <w:rFonts w:ascii="Times New Roman" w:hAnsi="Times New Roman" w:cs="Times New Roman"/>
          <w:sz w:val="24"/>
          <w:szCs w:val="24"/>
        </w:rPr>
        <w:t xml:space="preserve">с одной стороны, </w:t>
      </w:r>
    </w:p>
    <w:p w:rsidR="005E6CC5" w:rsidRDefault="005E6CC5" w:rsidP="005E6CC5">
      <w:pPr>
        <w:pStyle w:val="ConsPlusNonformat"/>
        <w:ind w:firstLine="567"/>
        <w:jc w:val="both"/>
        <w:rPr>
          <w:rFonts w:ascii="Times New Roman" w:hAnsi="Times New Roman" w:cs="Times New Roman"/>
          <w:sz w:val="24"/>
          <w:szCs w:val="24"/>
        </w:rPr>
      </w:pPr>
      <w:r w:rsidRPr="00A028D2">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_____________________________________________________________</w:t>
      </w:r>
      <w:r w:rsidRPr="00A028D2">
        <w:rPr>
          <w:rFonts w:ascii="Times New Roman" w:hAnsi="Times New Roman" w:cs="Times New Roman"/>
          <w:sz w:val="24"/>
          <w:szCs w:val="24"/>
        </w:rPr>
        <w:t>, именуемое в дальнейшем «</w:t>
      </w:r>
      <w:r>
        <w:rPr>
          <w:rFonts w:ascii="Times New Roman" w:hAnsi="Times New Roman" w:cs="Times New Roman"/>
          <w:sz w:val="24"/>
          <w:szCs w:val="24"/>
        </w:rPr>
        <w:t>Заявитель</w:t>
      </w:r>
      <w:r w:rsidRPr="00A028D2">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w:t>
      </w:r>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_______________________________________________________</w:t>
      </w:r>
    </w:p>
    <w:p w:rsidR="005E6CC5" w:rsidRPr="00A028D2" w:rsidRDefault="005E6CC5" w:rsidP="005E6CC5">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A028D2">
        <w:rPr>
          <w:rFonts w:ascii="Times New Roman" w:hAnsi="Times New Roman" w:cs="Times New Roman"/>
          <w:sz w:val="24"/>
          <w:szCs w:val="24"/>
        </w:rPr>
        <w:t>Сторонами, заключили настоящий договор о нижеследующем:</w:t>
      </w:r>
    </w:p>
    <w:p w:rsidR="0001435E" w:rsidRPr="0092726E" w:rsidRDefault="0001435E" w:rsidP="0092726E">
      <w:pPr>
        <w:spacing w:after="0" w:line="240" w:lineRule="auto"/>
        <w:ind w:firstLine="567"/>
        <w:jc w:val="both"/>
        <w:rPr>
          <w:rFonts w:ascii="Times New Roman" w:hAnsi="Times New Roman"/>
          <w:sz w:val="24"/>
          <w:szCs w:val="24"/>
        </w:rPr>
      </w:pPr>
    </w:p>
    <w:p w:rsidR="0001435E" w:rsidRPr="0092726E" w:rsidRDefault="0001435E" w:rsidP="0092726E">
      <w:pPr>
        <w:pStyle w:val="a5"/>
        <w:numPr>
          <w:ilvl w:val="0"/>
          <w:numId w:val="2"/>
        </w:numPr>
        <w:spacing w:after="0" w:line="240" w:lineRule="auto"/>
        <w:ind w:left="0" w:firstLine="567"/>
        <w:jc w:val="center"/>
        <w:rPr>
          <w:rFonts w:ascii="Times New Roman" w:hAnsi="Times New Roman"/>
          <w:b/>
          <w:sz w:val="24"/>
          <w:szCs w:val="24"/>
        </w:rPr>
      </w:pPr>
      <w:r w:rsidRPr="0092726E">
        <w:rPr>
          <w:rFonts w:ascii="Times New Roman" w:hAnsi="Times New Roman"/>
          <w:b/>
          <w:sz w:val="24"/>
          <w:szCs w:val="24"/>
        </w:rPr>
        <w:t>Предмет Договора</w:t>
      </w:r>
    </w:p>
    <w:p w:rsidR="0001435E" w:rsidRPr="0092726E" w:rsidRDefault="0001435E" w:rsidP="0092726E">
      <w:pPr>
        <w:pStyle w:val="a5"/>
        <w:spacing w:after="0" w:line="240" w:lineRule="auto"/>
        <w:ind w:left="0" w:firstLine="567"/>
        <w:rPr>
          <w:rFonts w:ascii="Times New Roman" w:hAnsi="Times New Roman"/>
          <w:b/>
          <w:sz w:val="24"/>
          <w:szCs w:val="24"/>
        </w:rPr>
      </w:pPr>
    </w:p>
    <w:p w:rsidR="0001435E" w:rsidRPr="000D153C" w:rsidRDefault="001B6959" w:rsidP="0092726E">
      <w:pPr>
        <w:pStyle w:val="a5"/>
        <w:numPr>
          <w:ilvl w:val="1"/>
          <w:numId w:val="2"/>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 настоящему договору Сетевая организация принимает на себя обязательства по осуществлению технологического присоединения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устройств/объектов электросетевого хозяйства</w:t>
      </w:r>
      <w:r w:rsidR="00E07411">
        <w:rPr>
          <w:rFonts w:ascii="Times New Roman" w:hAnsi="Times New Roman"/>
          <w:sz w:val="24"/>
          <w:szCs w:val="24"/>
        </w:rPr>
        <w:t xml:space="preserve"> (далее </w:t>
      </w:r>
      <w:proofErr w:type="spellStart"/>
      <w:r w:rsidR="00E07411">
        <w:rPr>
          <w:rFonts w:ascii="Times New Roman" w:hAnsi="Times New Roman"/>
          <w:sz w:val="24"/>
          <w:szCs w:val="24"/>
        </w:rPr>
        <w:t>энергопринимающие</w:t>
      </w:r>
      <w:proofErr w:type="spellEnd"/>
      <w:r w:rsidR="00E07411">
        <w:rPr>
          <w:rFonts w:ascii="Times New Roman" w:hAnsi="Times New Roman"/>
          <w:sz w:val="24"/>
          <w:szCs w:val="24"/>
        </w:rPr>
        <w:t xml:space="preserve"> устройства)</w:t>
      </w:r>
      <w:r>
        <w:rPr>
          <w:rFonts w:ascii="Times New Roman" w:hAnsi="Times New Roman"/>
          <w:sz w:val="24"/>
          <w:szCs w:val="24"/>
        </w:rPr>
        <w:t xml:space="preserve"> Заявителя (далее – технологическое присоединение)</w:t>
      </w:r>
      <w:r w:rsidRPr="001B6959">
        <w:rPr>
          <w:rFonts w:ascii="Times New Roman" w:hAnsi="Times New Roman"/>
          <w:sz w:val="24"/>
          <w:szCs w:val="24"/>
        </w:rPr>
        <w:t xml:space="preserve"> </w:t>
      </w:r>
      <w:r w:rsidR="00BF4519" w:rsidRPr="005E6CC5">
        <w:rPr>
          <w:rFonts w:ascii="Times New Roman" w:hAnsi="Times New Roman"/>
          <w:i/>
          <w:noProof/>
          <w:color w:val="4F81BD" w:themeColor="accent1"/>
          <w:sz w:val="24"/>
          <w:szCs w:val="24"/>
        </w:rPr>
        <w:t>наименование устройств</w:t>
      </w:r>
      <w:r w:rsidR="0001435E" w:rsidRPr="0092726E">
        <w:rPr>
          <w:rFonts w:ascii="Times New Roman" w:hAnsi="Times New Roman"/>
          <w:sz w:val="24"/>
          <w:szCs w:val="24"/>
        </w:rPr>
        <w:t xml:space="preserve">, </w:t>
      </w:r>
      <w:r w:rsidR="002941BA">
        <w:rPr>
          <w:rFonts w:ascii="Times New Roman" w:hAnsi="Times New Roman"/>
          <w:sz w:val="24"/>
          <w:szCs w:val="24"/>
        </w:rPr>
        <w:t xml:space="preserve"> </w:t>
      </w:r>
      <w:r w:rsidR="0001435E" w:rsidRPr="0092726E">
        <w:rPr>
          <w:rFonts w:ascii="Times New Roman" w:hAnsi="Times New Roman"/>
          <w:sz w:val="24"/>
          <w:szCs w:val="24"/>
        </w:rPr>
        <w:t xml:space="preserve">расположенных по адресу: </w:t>
      </w:r>
      <w:r w:rsidR="00DD75CC" w:rsidRPr="0092726E">
        <w:rPr>
          <w:rFonts w:ascii="Times New Roman" w:hAnsi="Times New Roman"/>
          <w:b/>
          <w:sz w:val="24"/>
          <w:szCs w:val="24"/>
        </w:rPr>
        <w:fldChar w:fldCharType="begin"/>
      </w:r>
      <w:r w:rsidR="0001435E" w:rsidRPr="0092726E">
        <w:rPr>
          <w:rFonts w:ascii="Times New Roman" w:hAnsi="Times New Roman"/>
          <w:b/>
          <w:sz w:val="24"/>
          <w:szCs w:val="24"/>
        </w:rPr>
        <w:instrText xml:space="preserve"> SET АдресОбъекта "143581, Московская обл, Истринский р-н, Павло-Слободское с/п, Павловская Слобода с" </w:instrText>
      </w:r>
      <w:r w:rsidR="00DD75CC" w:rsidRPr="0092726E">
        <w:rPr>
          <w:rFonts w:ascii="Times New Roman" w:hAnsi="Times New Roman"/>
          <w:b/>
          <w:sz w:val="24"/>
          <w:szCs w:val="24"/>
        </w:rPr>
        <w:fldChar w:fldCharType="separate"/>
      </w:r>
      <w:bookmarkStart w:id="1" w:name="АдресОбъекта"/>
      <w:r w:rsidR="0001435E" w:rsidRPr="0092726E">
        <w:rPr>
          <w:rFonts w:ascii="Times New Roman" w:hAnsi="Times New Roman"/>
          <w:b/>
          <w:noProof/>
          <w:sz w:val="24"/>
          <w:szCs w:val="24"/>
        </w:rPr>
        <w:t>143581, Московская обл, Истринский р-н, Павло-Слободское с/п, Павловская Слобода с</w:t>
      </w:r>
      <w:bookmarkEnd w:id="1"/>
      <w:r w:rsidR="00DD75CC" w:rsidRPr="0092726E">
        <w:rPr>
          <w:rFonts w:ascii="Times New Roman" w:hAnsi="Times New Roman"/>
          <w:b/>
          <w:sz w:val="24"/>
          <w:szCs w:val="24"/>
        </w:rPr>
        <w:fldChar w:fldCharType="end"/>
      </w:r>
      <w:r w:rsidR="0001435E" w:rsidRPr="0092726E">
        <w:rPr>
          <w:rFonts w:ascii="Times New Roman" w:hAnsi="Times New Roman"/>
          <w:b/>
          <w:noProof/>
          <w:sz w:val="24"/>
          <w:szCs w:val="24"/>
        </w:rPr>
        <w:t xml:space="preserve"> </w:t>
      </w:r>
      <w:r w:rsidR="00BF4519" w:rsidRPr="000D153C">
        <w:rPr>
          <w:rFonts w:ascii="Times New Roman" w:hAnsi="Times New Roman"/>
          <w:b/>
          <w:noProof/>
          <w:sz w:val="24"/>
          <w:szCs w:val="24"/>
        </w:rPr>
        <w:t>______________________</w:t>
      </w:r>
      <w:r w:rsidR="0001435E" w:rsidRPr="000D153C">
        <w:rPr>
          <w:rFonts w:ascii="Times New Roman" w:hAnsi="Times New Roman"/>
          <w:b/>
          <w:sz w:val="24"/>
          <w:szCs w:val="24"/>
        </w:rPr>
        <w:t>,</w:t>
      </w:r>
      <w:r w:rsidR="00A57240" w:rsidRPr="000D153C">
        <w:rPr>
          <w:rFonts w:ascii="Times New Roman" w:hAnsi="Times New Roman"/>
          <w:b/>
          <w:sz w:val="24"/>
          <w:szCs w:val="24"/>
        </w:rPr>
        <w:t xml:space="preserve"> </w:t>
      </w:r>
      <w:r w:rsidR="00A57240" w:rsidRPr="000D153C">
        <w:rPr>
          <w:rFonts w:ascii="Times New Roman" w:hAnsi="Times New Roman"/>
          <w:sz w:val="24"/>
          <w:szCs w:val="24"/>
        </w:rPr>
        <w:t>кадастровый</w:t>
      </w:r>
      <w:r w:rsidR="00A57240" w:rsidRPr="000D153C">
        <w:rPr>
          <w:rFonts w:ascii="Times New Roman" w:hAnsi="Times New Roman"/>
          <w:sz w:val="24"/>
          <w:szCs w:val="24"/>
        </w:rPr>
        <w:tab/>
        <w:t xml:space="preserve"> номер</w:t>
      </w:r>
      <w:r w:rsidR="0042329B" w:rsidRPr="000D153C">
        <w:rPr>
          <w:rFonts w:ascii="Times New Roman" w:hAnsi="Times New Roman"/>
          <w:sz w:val="24"/>
          <w:szCs w:val="24"/>
        </w:rPr>
        <w:t xml:space="preserve"> присоединяемого объекта</w:t>
      </w:r>
      <w:r w:rsidR="00A57240" w:rsidRPr="000D153C">
        <w:rPr>
          <w:rFonts w:ascii="Times New Roman" w:hAnsi="Times New Roman"/>
          <w:b/>
          <w:sz w:val="24"/>
          <w:szCs w:val="24"/>
        </w:rPr>
        <w:t>________</w:t>
      </w:r>
      <w:r w:rsidR="0001435E" w:rsidRPr="000D153C">
        <w:rPr>
          <w:rFonts w:ascii="Times New Roman" w:hAnsi="Times New Roman"/>
          <w:b/>
          <w:sz w:val="24"/>
          <w:szCs w:val="24"/>
        </w:rPr>
        <w:t xml:space="preserve"> </w:t>
      </w:r>
      <w:r w:rsidR="0001435E" w:rsidRPr="000D153C">
        <w:rPr>
          <w:rFonts w:ascii="Times New Roman" w:hAnsi="Times New Roman"/>
          <w:sz w:val="24"/>
          <w:szCs w:val="24"/>
        </w:rPr>
        <w:t>со следующими характеристиками:</w:t>
      </w:r>
    </w:p>
    <w:p w:rsidR="0001435E" w:rsidRPr="0092726E" w:rsidRDefault="0001435E" w:rsidP="0092726E">
      <w:pPr>
        <w:pStyle w:val="a5"/>
        <w:numPr>
          <w:ilvl w:val="0"/>
          <w:numId w:val="1"/>
        </w:numPr>
        <w:tabs>
          <w:tab w:val="left" w:pos="1418"/>
        </w:tabs>
        <w:spacing w:after="0" w:line="240" w:lineRule="auto"/>
        <w:ind w:left="0" w:firstLine="567"/>
        <w:rPr>
          <w:rFonts w:ascii="Times New Roman" w:hAnsi="Times New Roman"/>
          <w:sz w:val="24"/>
          <w:szCs w:val="24"/>
        </w:rPr>
      </w:pPr>
      <w:r w:rsidRPr="0092726E">
        <w:rPr>
          <w:rFonts w:ascii="Times New Roman" w:hAnsi="Times New Roman"/>
          <w:sz w:val="24"/>
          <w:szCs w:val="24"/>
        </w:rPr>
        <w:t>максимальная мощность</w:t>
      </w:r>
      <w:r w:rsidR="0064483B" w:rsidRPr="0092726E">
        <w:rPr>
          <w:rFonts w:ascii="Times New Roman" w:hAnsi="Times New Roman"/>
          <w:sz w:val="24"/>
          <w:szCs w:val="24"/>
        </w:rPr>
        <w:t xml:space="preserve"> присоединяемых </w:t>
      </w:r>
      <w:proofErr w:type="spellStart"/>
      <w:r w:rsidR="0064483B" w:rsidRPr="0092726E">
        <w:rPr>
          <w:rFonts w:ascii="Times New Roman" w:hAnsi="Times New Roman"/>
          <w:sz w:val="24"/>
          <w:szCs w:val="24"/>
        </w:rPr>
        <w:t>энергопринимающих</w:t>
      </w:r>
      <w:proofErr w:type="spellEnd"/>
      <w:r w:rsidR="0064483B" w:rsidRPr="0092726E">
        <w:rPr>
          <w:rFonts w:ascii="Times New Roman" w:hAnsi="Times New Roman"/>
          <w:sz w:val="24"/>
          <w:szCs w:val="24"/>
        </w:rPr>
        <w:t xml:space="preserve"> устройст</w:t>
      </w:r>
      <w:r w:rsidR="00A57240" w:rsidRPr="0092726E">
        <w:rPr>
          <w:rFonts w:ascii="Times New Roman" w:hAnsi="Times New Roman"/>
          <w:sz w:val="24"/>
          <w:szCs w:val="24"/>
        </w:rPr>
        <w:t>в</w:t>
      </w:r>
      <w:r w:rsidRPr="0092726E">
        <w:rPr>
          <w:rFonts w:ascii="Times New Roman" w:hAnsi="Times New Roman"/>
          <w:sz w:val="24"/>
          <w:szCs w:val="24"/>
        </w:rPr>
        <w:t xml:space="preserve">: </w:t>
      </w:r>
      <w:r w:rsidR="00BF4519" w:rsidRPr="0092726E">
        <w:rPr>
          <w:rFonts w:ascii="Times New Roman" w:hAnsi="Times New Roman"/>
          <w:b/>
          <w:noProof/>
          <w:sz w:val="24"/>
          <w:szCs w:val="24"/>
        </w:rPr>
        <w:t>_____</w:t>
      </w:r>
      <w:proofErr w:type="gramStart"/>
      <w:r w:rsidR="00BF4519" w:rsidRPr="0092726E">
        <w:rPr>
          <w:rFonts w:ascii="Times New Roman" w:hAnsi="Times New Roman"/>
          <w:b/>
          <w:noProof/>
          <w:sz w:val="24"/>
          <w:szCs w:val="24"/>
        </w:rPr>
        <w:t>_</w:t>
      </w:r>
      <w:r w:rsidRPr="0092726E">
        <w:rPr>
          <w:rFonts w:ascii="Times New Roman" w:hAnsi="Times New Roman"/>
          <w:sz w:val="24"/>
          <w:szCs w:val="24"/>
        </w:rPr>
        <w:t xml:space="preserve">  (</w:t>
      </w:r>
      <w:proofErr w:type="gramEnd"/>
      <w:r w:rsidR="00BF4519" w:rsidRPr="0092726E">
        <w:rPr>
          <w:rFonts w:ascii="Times New Roman" w:hAnsi="Times New Roman"/>
          <w:sz w:val="24"/>
          <w:szCs w:val="24"/>
        </w:rPr>
        <w:t>МВт</w:t>
      </w:r>
      <w:r w:rsidRPr="0092726E">
        <w:rPr>
          <w:rFonts w:ascii="Times New Roman" w:hAnsi="Times New Roman"/>
          <w:sz w:val="24"/>
          <w:szCs w:val="24"/>
        </w:rPr>
        <w:t>)</w:t>
      </w:r>
      <w:r w:rsidR="00A57240" w:rsidRPr="0092726E">
        <w:rPr>
          <w:rFonts w:ascii="Times New Roman" w:hAnsi="Times New Roman"/>
          <w:sz w:val="24"/>
          <w:szCs w:val="24"/>
        </w:rPr>
        <w:t xml:space="preserve">, (дополнительно к ранее </w:t>
      </w:r>
      <w:r w:rsidR="0042329B">
        <w:rPr>
          <w:rFonts w:ascii="Times New Roman" w:hAnsi="Times New Roman"/>
          <w:sz w:val="24"/>
          <w:szCs w:val="24"/>
        </w:rPr>
        <w:t>присоединенной</w:t>
      </w:r>
      <w:r w:rsidR="00A57240" w:rsidRPr="0092726E">
        <w:rPr>
          <w:rFonts w:ascii="Times New Roman" w:hAnsi="Times New Roman"/>
          <w:sz w:val="24"/>
          <w:szCs w:val="24"/>
        </w:rPr>
        <w:t xml:space="preserve"> _____(МВт))</w:t>
      </w:r>
    </w:p>
    <w:p w:rsidR="0001435E" w:rsidRDefault="0001435E" w:rsidP="0092726E">
      <w:pPr>
        <w:pStyle w:val="a5"/>
        <w:numPr>
          <w:ilvl w:val="0"/>
          <w:numId w:val="1"/>
        </w:numPr>
        <w:tabs>
          <w:tab w:val="left" w:pos="1418"/>
        </w:tabs>
        <w:spacing w:after="0" w:line="240" w:lineRule="auto"/>
        <w:ind w:left="0" w:firstLine="567"/>
        <w:rPr>
          <w:rFonts w:ascii="Times New Roman" w:hAnsi="Times New Roman"/>
          <w:sz w:val="24"/>
          <w:szCs w:val="24"/>
        </w:rPr>
      </w:pPr>
      <w:r w:rsidRPr="0092726E">
        <w:rPr>
          <w:rFonts w:ascii="Times New Roman" w:hAnsi="Times New Roman"/>
          <w:sz w:val="24"/>
          <w:szCs w:val="24"/>
        </w:rPr>
        <w:t xml:space="preserve">категория </w:t>
      </w:r>
      <w:proofErr w:type="gramStart"/>
      <w:r w:rsidRPr="0092726E">
        <w:rPr>
          <w:rFonts w:ascii="Times New Roman" w:hAnsi="Times New Roman"/>
          <w:sz w:val="24"/>
          <w:szCs w:val="24"/>
        </w:rPr>
        <w:t>надежности:</w:t>
      </w:r>
      <w:r w:rsidR="00BF4519" w:rsidRPr="0092726E">
        <w:rPr>
          <w:rFonts w:ascii="Times New Roman" w:hAnsi="Times New Roman"/>
          <w:sz w:val="24"/>
          <w:szCs w:val="24"/>
        </w:rPr>
        <w:t>_</w:t>
      </w:r>
      <w:proofErr w:type="gramEnd"/>
      <w:r w:rsidR="00BF4519" w:rsidRPr="0092726E">
        <w:rPr>
          <w:rFonts w:ascii="Times New Roman" w:hAnsi="Times New Roman"/>
          <w:sz w:val="24"/>
          <w:szCs w:val="24"/>
        </w:rPr>
        <w:t>__</w:t>
      </w:r>
      <w:r w:rsidRPr="0092726E">
        <w:rPr>
          <w:rFonts w:ascii="Times New Roman" w:hAnsi="Times New Roman"/>
          <w:noProof/>
          <w:sz w:val="24"/>
          <w:szCs w:val="24"/>
        </w:rPr>
        <w:t xml:space="preserve"> (</w:t>
      </w:r>
      <w:r w:rsidR="00BF4519" w:rsidRPr="0092726E">
        <w:rPr>
          <w:rFonts w:ascii="Times New Roman" w:hAnsi="Times New Roman"/>
          <w:noProof/>
          <w:sz w:val="24"/>
          <w:szCs w:val="24"/>
        </w:rPr>
        <w:t>________</w:t>
      </w:r>
      <w:r w:rsidRPr="0092726E">
        <w:rPr>
          <w:rFonts w:ascii="Times New Roman" w:hAnsi="Times New Roman"/>
          <w:noProof/>
          <w:sz w:val="24"/>
          <w:szCs w:val="24"/>
        </w:rPr>
        <w:t>)</w:t>
      </w:r>
      <w:r w:rsidRPr="0092726E">
        <w:rPr>
          <w:rFonts w:ascii="Times New Roman" w:hAnsi="Times New Roman"/>
          <w:sz w:val="24"/>
          <w:szCs w:val="24"/>
        </w:rPr>
        <w:t>;</w:t>
      </w:r>
    </w:p>
    <w:p w:rsidR="00630C27" w:rsidRPr="0092726E" w:rsidRDefault="00630C27" w:rsidP="0092726E">
      <w:pPr>
        <w:pStyle w:val="a5"/>
        <w:numPr>
          <w:ilvl w:val="0"/>
          <w:numId w:val="1"/>
        </w:numPr>
        <w:tabs>
          <w:tab w:val="left" w:pos="1418"/>
        </w:tabs>
        <w:spacing w:after="0" w:line="240" w:lineRule="auto"/>
        <w:ind w:left="0" w:firstLine="567"/>
        <w:rPr>
          <w:rFonts w:ascii="Times New Roman" w:hAnsi="Times New Roman"/>
          <w:sz w:val="24"/>
          <w:szCs w:val="24"/>
        </w:rPr>
      </w:pPr>
      <w:r>
        <w:rPr>
          <w:rFonts w:ascii="Times New Roman" w:hAnsi="Times New Roman"/>
          <w:sz w:val="24"/>
          <w:szCs w:val="24"/>
        </w:rPr>
        <w:t xml:space="preserve">точки </w:t>
      </w:r>
      <w:proofErr w:type="gramStart"/>
      <w:r>
        <w:rPr>
          <w:rFonts w:ascii="Times New Roman" w:hAnsi="Times New Roman"/>
          <w:sz w:val="24"/>
          <w:szCs w:val="24"/>
        </w:rPr>
        <w:t>присоединения:_</w:t>
      </w:r>
      <w:proofErr w:type="gramEnd"/>
      <w:r>
        <w:rPr>
          <w:rFonts w:ascii="Times New Roman" w:hAnsi="Times New Roman"/>
          <w:sz w:val="24"/>
          <w:szCs w:val="24"/>
        </w:rPr>
        <w:t>__________</w:t>
      </w:r>
    </w:p>
    <w:p w:rsidR="0001435E" w:rsidRPr="0092726E" w:rsidRDefault="0001435E" w:rsidP="0092726E">
      <w:pPr>
        <w:pStyle w:val="a5"/>
        <w:numPr>
          <w:ilvl w:val="0"/>
          <w:numId w:val="1"/>
        </w:numPr>
        <w:tabs>
          <w:tab w:val="left" w:pos="1418"/>
        </w:tabs>
        <w:spacing w:after="0" w:line="240" w:lineRule="auto"/>
        <w:ind w:left="0" w:firstLine="567"/>
        <w:rPr>
          <w:rFonts w:ascii="Times New Roman" w:hAnsi="Times New Roman"/>
          <w:sz w:val="24"/>
          <w:szCs w:val="24"/>
        </w:rPr>
      </w:pPr>
      <w:r w:rsidRPr="0092726E">
        <w:rPr>
          <w:rFonts w:ascii="Times New Roman" w:hAnsi="Times New Roman"/>
          <w:sz w:val="24"/>
          <w:szCs w:val="24"/>
        </w:rPr>
        <w:t xml:space="preserve">класс напряжения в точках присоединения: </w:t>
      </w:r>
      <w:r w:rsidR="00BF4519" w:rsidRPr="0092726E">
        <w:rPr>
          <w:rFonts w:ascii="Times New Roman" w:hAnsi="Times New Roman"/>
          <w:b/>
          <w:noProof/>
          <w:sz w:val="24"/>
          <w:szCs w:val="24"/>
        </w:rPr>
        <w:t>_____</w:t>
      </w:r>
      <w:r w:rsidRPr="0092726E">
        <w:rPr>
          <w:rFonts w:ascii="Times New Roman" w:hAnsi="Times New Roman"/>
          <w:b/>
          <w:noProof/>
          <w:sz w:val="24"/>
          <w:szCs w:val="24"/>
        </w:rPr>
        <w:t xml:space="preserve"> </w:t>
      </w:r>
      <w:proofErr w:type="spellStart"/>
      <w:r w:rsidRPr="0092726E">
        <w:rPr>
          <w:rFonts w:ascii="Times New Roman" w:hAnsi="Times New Roman"/>
          <w:sz w:val="24"/>
          <w:szCs w:val="24"/>
        </w:rPr>
        <w:t>кВ</w:t>
      </w:r>
      <w:proofErr w:type="spellEnd"/>
      <w:r w:rsidRPr="0092726E">
        <w:rPr>
          <w:rFonts w:ascii="Times New Roman" w:hAnsi="Times New Roman"/>
          <w:sz w:val="24"/>
          <w:szCs w:val="24"/>
        </w:rPr>
        <w:t>,</w:t>
      </w:r>
    </w:p>
    <w:p w:rsidR="0001435E" w:rsidRPr="0092726E" w:rsidRDefault="0001435E" w:rsidP="0092726E">
      <w:pPr>
        <w:tabs>
          <w:tab w:val="left" w:pos="1418"/>
        </w:tabs>
        <w:spacing w:after="0" w:line="240" w:lineRule="auto"/>
        <w:ind w:firstLine="567"/>
        <w:jc w:val="both"/>
        <w:rPr>
          <w:rFonts w:ascii="Times New Roman" w:hAnsi="Times New Roman"/>
          <w:sz w:val="24"/>
          <w:szCs w:val="24"/>
        </w:rPr>
      </w:pPr>
      <w:r w:rsidRPr="0092726E">
        <w:rPr>
          <w:rFonts w:ascii="Times New Roman" w:hAnsi="Times New Roman"/>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Заявителя, урегулированию отношений с третьими лицами в случае необходимости строительства (модернизации) такими лицами принадлежащих им </w:t>
      </w:r>
      <w:r w:rsidR="00C10242" w:rsidRPr="00C10242">
        <w:rPr>
          <w:rFonts w:ascii="Times New Roman" w:hAnsi="Times New Roman"/>
          <w:sz w:val="24"/>
          <w:szCs w:val="24"/>
        </w:rPr>
        <w:t>объектов электросетевого хозяйства (</w:t>
      </w:r>
      <w:proofErr w:type="spellStart"/>
      <w:r w:rsidR="00C10242" w:rsidRPr="00C10242">
        <w:rPr>
          <w:rFonts w:ascii="Times New Roman" w:hAnsi="Times New Roman"/>
          <w:sz w:val="24"/>
          <w:szCs w:val="24"/>
        </w:rPr>
        <w:t>энергопринимающих</w:t>
      </w:r>
      <w:proofErr w:type="spellEnd"/>
      <w:r w:rsidR="00C10242" w:rsidRPr="00C10242">
        <w:rPr>
          <w:rFonts w:ascii="Times New Roman" w:hAnsi="Times New Roman"/>
          <w:sz w:val="24"/>
          <w:szCs w:val="24"/>
        </w:rPr>
        <w:t xml:space="preserve"> устройств, объектов электроэнергетики).</w:t>
      </w:r>
    </w:p>
    <w:p w:rsidR="0001435E" w:rsidRPr="0092726E" w:rsidRDefault="0001435E" w:rsidP="0092726E">
      <w:pPr>
        <w:tabs>
          <w:tab w:val="left" w:pos="1418"/>
        </w:tabs>
        <w:spacing w:after="0" w:line="240" w:lineRule="auto"/>
        <w:ind w:firstLine="567"/>
        <w:jc w:val="both"/>
        <w:rPr>
          <w:rFonts w:ascii="Times New Roman" w:hAnsi="Times New Roman"/>
          <w:sz w:val="24"/>
          <w:szCs w:val="24"/>
        </w:rPr>
      </w:pPr>
      <w:r w:rsidRPr="0092726E">
        <w:rPr>
          <w:rFonts w:ascii="Times New Roman" w:hAnsi="Times New Roman"/>
          <w:sz w:val="24"/>
          <w:szCs w:val="24"/>
        </w:rPr>
        <w:t xml:space="preserve">Заявитель обязуется </w:t>
      </w:r>
      <w:r w:rsidR="004468FC" w:rsidRPr="0092726E">
        <w:rPr>
          <w:rFonts w:ascii="Times New Roman" w:hAnsi="Times New Roman"/>
          <w:sz w:val="24"/>
          <w:szCs w:val="24"/>
        </w:rPr>
        <w:t>выполнить мероприятия</w:t>
      </w:r>
      <w:r w:rsidR="00E058DF">
        <w:rPr>
          <w:rFonts w:ascii="Times New Roman" w:hAnsi="Times New Roman"/>
          <w:sz w:val="24"/>
          <w:szCs w:val="24"/>
        </w:rPr>
        <w:t>,</w:t>
      </w:r>
      <w:r w:rsidR="008E01C5">
        <w:rPr>
          <w:rFonts w:ascii="Times New Roman" w:hAnsi="Times New Roman"/>
          <w:sz w:val="24"/>
          <w:szCs w:val="24"/>
        </w:rPr>
        <w:t xml:space="preserve"> предусмотренные для него в технических </w:t>
      </w:r>
      <w:proofErr w:type="gramStart"/>
      <w:r w:rsidR="008E01C5">
        <w:rPr>
          <w:rFonts w:ascii="Times New Roman" w:hAnsi="Times New Roman"/>
          <w:sz w:val="24"/>
          <w:szCs w:val="24"/>
        </w:rPr>
        <w:t>условиях</w:t>
      </w:r>
      <w:r w:rsidR="00E058DF">
        <w:rPr>
          <w:rFonts w:ascii="Times New Roman" w:hAnsi="Times New Roman"/>
          <w:sz w:val="24"/>
          <w:szCs w:val="24"/>
        </w:rPr>
        <w:t>,</w:t>
      </w:r>
      <w:r w:rsidR="004468FC" w:rsidRPr="0092726E">
        <w:rPr>
          <w:rFonts w:ascii="Times New Roman" w:hAnsi="Times New Roman"/>
          <w:sz w:val="24"/>
          <w:szCs w:val="24"/>
        </w:rPr>
        <w:t xml:space="preserve"> </w:t>
      </w:r>
      <w:r w:rsidR="0028765B" w:rsidRPr="0092726E">
        <w:rPr>
          <w:rFonts w:ascii="Times New Roman" w:hAnsi="Times New Roman"/>
          <w:sz w:val="24"/>
          <w:szCs w:val="24"/>
        </w:rPr>
        <w:t xml:space="preserve"> внести</w:t>
      </w:r>
      <w:proofErr w:type="gramEnd"/>
      <w:r w:rsidR="0092726E" w:rsidRPr="0092726E">
        <w:rPr>
          <w:rFonts w:ascii="Times New Roman" w:hAnsi="Times New Roman"/>
          <w:sz w:val="24"/>
          <w:szCs w:val="24"/>
        </w:rPr>
        <w:t xml:space="preserve"> </w:t>
      </w:r>
      <w:r w:rsidRPr="0092726E">
        <w:rPr>
          <w:rFonts w:ascii="Times New Roman" w:hAnsi="Times New Roman"/>
          <w:sz w:val="24"/>
          <w:szCs w:val="24"/>
        </w:rPr>
        <w:t xml:space="preserve">плату </w:t>
      </w:r>
      <w:r w:rsidR="0028765B" w:rsidRPr="0092726E">
        <w:rPr>
          <w:rFonts w:ascii="Times New Roman" w:hAnsi="Times New Roman"/>
          <w:sz w:val="24"/>
          <w:szCs w:val="24"/>
        </w:rPr>
        <w:t xml:space="preserve">за </w:t>
      </w:r>
      <w:r w:rsidRPr="0092726E">
        <w:rPr>
          <w:rFonts w:ascii="Times New Roman" w:hAnsi="Times New Roman"/>
          <w:sz w:val="24"/>
          <w:szCs w:val="24"/>
        </w:rPr>
        <w:t>технологическое присоединение</w:t>
      </w:r>
      <w:r w:rsidR="006A2983">
        <w:rPr>
          <w:rFonts w:ascii="Times New Roman" w:hAnsi="Times New Roman"/>
          <w:sz w:val="24"/>
          <w:szCs w:val="24"/>
        </w:rPr>
        <w:t xml:space="preserve"> </w:t>
      </w:r>
      <w:r w:rsidRPr="0092726E">
        <w:rPr>
          <w:rFonts w:ascii="Times New Roman" w:hAnsi="Times New Roman"/>
          <w:sz w:val="24"/>
          <w:szCs w:val="24"/>
        </w:rPr>
        <w:t xml:space="preserve"> </w:t>
      </w:r>
      <w:r w:rsidR="00F47A57">
        <w:rPr>
          <w:rFonts w:ascii="Times New Roman" w:hAnsi="Times New Roman"/>
          <w:sz w:val="24"/>
          <w:szCs w:val="24"/>
        </w:rPr>
        <w:t>и в случае расторжения договора оплатить фактически понесенные сетевой организацией расходы</w:t>
      </w:r>
      <w:r w:rsidR="00D26541">
        <w:rPr>
          <w:rFonts w:ascii="Times New Roman" w:hAnsi="Times New Roman"/>
          <w:sz w:val="24"/>
          <w:szCs w:val="24"/>
        </w:rPr>
        <w:t xml:space="preserve"> </w:t>
      </w:r>
      <w:r w:rsidRPr="0092726E">
        <w:rPr>
          <w:rFonts w:ascii="Times New Roman" w:hAnsi="Times New Roman"/>
          <w:sz w:val="24"/>
          <w:szCs w:val="24"/>
        </w:rPr>
        <w:t>в соответствии с условиями настоящего Договора.</w:t>
      </w:r>
      <w:r w:rsidR="00A57240" w:rsidRPr="0092726E">
        <w:rPr>
          <w:rFonts w:ascii="Times New Roman" w:hAnsi="Times New Roman"/>
          <w:sz w:val="24"/>
          <w:szCs w:val="24"/>
        </w:rPr>
        <w:t xml:space="preserve"> Местом исполнения договора является местонахождение присоединяемых </w:t>
      </w:r>
      <w:proofErr w:type="spellStart"/>
      <w:r w:rsidR="00A57240" w:rsidRPr="0092726E">
        <w:rPr>
          <w:rFonts w:ascii="Times New Roman" w:hAnsi="Times New Roman"/>
          <w:sz w:val="24"/>
          <w:szCs w:val="24"/>
        </w:rPr>
        <w:t>энергопринимающих</w:t>
      </w:r>
      <w:proofErr w:type="spellEnd"/>
      <w:r w:rsidR="00A57240" w:rsidRPr="0092726E">
        <w:rPr>
          <w:rFonts w:ascii="Times New Roman" w:hAnsi="Times New Roman"/>
          <w:sz w:val="24"/>
          <w:szCs w:val="24"/>
        </w:rPr>
        <w:t xml:space="preserve"> устройств Заявителя.</w:t>
      </w:r>
    </w:p>
    <w:p w:rsidR="001165E8" w:rsidRPr="000B7277" w:rsidRDefault="001165E8" w:rsidP="0092726E">
      <w:pPr>
        <w:pStyle w:val="a5"/>
        <w:numPr>
          <w:ilvl w:val="1"/>
          <w:numId w:val="2"/>
        </w:numPr>
        <w:tabs>
          <w:tab w:val="left" w:pos="1560"/>
        </w:tabs>
        <w:spacing w:after="0" w:line="240" w:lineRule="auto"/>
        <w:ind w:left="0" w:firstLine="567"/>
        <w:jc w:val="both"/>
        <w:rPr>
          <w:rFonts w:ascii="Times New Roman" w:hAnsi="Times New Roman"/>
          <w:sz w:val="24"/>
          <w:szCs w:val="24"/>
        </w:rPr>
      </w:pPr>
      <w:r w:rsidRPr="000B7277">
        <w:rPr>
          <w:rFonts w:ascii="Times New Roman" w:hAnsi="Times New Roman"/>
          <w:sz w:val="24"/>
          <w:szCs w:val="24"/>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(приложение 1 к настоящему Договору).</w:t>
      </w:r>
    </w:p>
    <w:p w:rsidR="0001435E" w:rsidRPr="0092726E" w:rsidRDefault="0001435E" w:rsidP="0092726E">
      <w:pPr>
        <w:pStyle w:val="a5"/>
        <w:numPr>
          <w:ilvl w:val="1"/>
          <w:numId w:val="2"/>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Срок выполнения мероприятий по технологическому присоединению по настоящему Договору </w:t>
      </w:r>
      <w:r w:rsidR="00F47A57">
        <w:rPr>
          <w:rFonts w:ascii="Times New Roman" w:hAnsi="Times New Roman"/>
          <w:sz w:val="24"/>
          <w:szCs w:val="24"/>
        </w:rPr>
        <w:t>Сторонами</w:t>
      </w:r>
      <w:r w:rsidRPr="0092726E">
        <w:rPr>
          <w:rFonts w:ascii="Times New Roman" w:hAnsi="Times New Roman"/>
          <w:sz w:val="24"/>
          <w:szCs w:val="24"/>
        </w:rPr>
        <w:t xml:space="preserve"> составляет </w:t>
      </w:r>
      <w:r w:rsidR="00BF4519" w:rsidRPr="0092726E">
        <w:rPr>
          <w:rFonts w:ascii="Times New Roman" w:hAnsi="Times New Roman"/>
          <w:b/>
          <w:sz w:val="24"/>
          <w:szCs w:val="24"/>
        </w:rPr>
        <w:t xml:space="preserve">______ </w:t>
      </w:r>
      <w:r w:rsidRPr="0092726E">
        <w:rPr>
          <w:rFonts w:ascii="Times New Roman" w:hAnsi="Times New Roman"/>
          <w:sz w:val="24"/>
          <w:szCs w:val="24"/>
        </w:rPr>
        <w:t>с даты заключения Договора.</w:t>
      </w:r>
    </w:p>
    <w:p w:rsidR="0001435E" w:rsidRPr="00E751E6" w:rsidRDefault="00E36B2C" w:rsidP="0092726E">
      <w:pPr>
        <w:pStyle w:val="a5"/>
        <w:numPr>
          <w:ilvl w:val="1"/>
          <w:numId w:val="2"/>
        </w:numPr>
        <w:tabs>
          <w:tab w:val="left" w:pos="1560"/>
        </w:tabs>
        <w:spacing w:after="0" w:line="240" w:lineRule="auto"/>
        <w:ind w:left="0" w:firstLine="567"/>
        <w:jc w:val="both"/>
        <w:rPr>
          <w:rFonts w:ascii="Times New Roman" w:hAnsi="Times New Roman"/>
          <w:sz w:val="24"/>
          <w:szCs w:val="24"/>
        </w:rPr>
      </w:pPr>
      <w:r w:rsidRPr="00E751E6">
        <w:rPr>
          <w:rFonts w:ascii="Times New Roman" w:hAnsi="Times New Roman"/>
          <w:sz w:val="24"/>
          <w:szCs w:val="24"/>
        </w:rPr>
        <w:t xml:space="preserve">В случае если отдельным соглашением не будет установлено иное, </w:t>
      </w:r>
      <w:r w:rsidR="00E751E6" w:rsidRPr="00E751E6">
        <w:rPr>
          <w:rFonts w:ascii="Times New Roman" w:hAnsi="Times New Roman"/>
          <w:sz w:val="24"/>
          <w:szCs w:val="24"/>
        </w:rPr>
        <w:t xml:space="preserve">сетевая организация </w:t>
      </w:r>
      <w:r w:rsidRPr="00E751E6">
        <w:rPr>
          <w:rFonts w:ascii="Times New Roman" w:hAnsi="Times New Roman"/>
          <w:sz w:val="24"/>
          <w:szCs w:val="24"/>
        </w:rPr>
        <w:t xml:space="preserve">несет </w:t>
      </w:r>
      <w:proofErr w:type="spellStart"/>
      <w:r w:rsidR="00E751E6" w:rsidRPr="00E751E6">
        <w:rPr>
          <w:rFonts w:ascii="Times New Roman" w:hAnsi="Times New Roman"/>
          <w:sz w:val="24"/>
          <w:szCs w:val="24"/>
        </w:rPr>
        <w:t>балансово</w:t>
      </w:r>
      <w:proofErr w:type="spellEnd"/>
      <w:r w:rsidR="00E751E6" w:rsidRPr="00E751E6">
        <w:rPr>
          <w:rFonts w:ascii="Times New Roman" w:hAnsi="Times New Roman"/>
          <w:sz w:val="24"/>
          <w:szCs w:val="24"/>
        </w:rPr>
        <w:t>-эксплуатационную</w:t>
      </w:r>
      <w:r w:rsidRPr="00E751E6">
        <w:rPr>
          <w:rFonts w:ascii="Times New Roman" w:hAnsi="Times New Roman"/>
          <w:sz w:val="24"/>
          <w:szCs w:val="24"/>
        </w:rPr>
        <w:t xml:space="preserve"> ответственность до границ земельного уч</w:t>
      </w:r>
      <w:r w:rsidR="00E751E6" w:rsidRPr="00E751E6">
        <w:rPr>
          <w:rFonts w:ascii="Times New Roman" w:hAnsi="Times New Roman"/>
          <w:sz w:val="24"/>
          <w:szCs w:val="24"/>
        </w:rPr>
        <w:t>астка З</w:t>
      </w:r>
      <w:r w:rsidRPr="00E751E6">
        <w:rPr>
          <w:rFonts w:ascii="Times New Roman" w:hAnsi="Times New Roman"/>
          <w:sz w:val="24"/>
          <w:szCs w:val="24"/>
        </w:rPr>
        <w:t>аявителя</w:t>
      </w:r>
      <w:r w:rsidR="00E751E6" w:rsidRPr="00E751E6">
        <w:rPr>
          <w:rFonts w:ascii="Times New Roman" w:hAnsi="Times New Roman"/>
          <w:sz w:val="24"/>
          <w:szCs w:val="24"/>
        </w:rPr>
        <w:t>, а З</w:t>
      </w:r>
      <w:r w:rsidRPr="00E751E6">
        <w:rPr>
          <w:rFonts w:ascii="Times New Roman" w:hAnsi="Times New Roman"/>
          <w:sz w:val="24"/>
          <w:szCs w:val="24"/>
        </w:rPr>
        <w:t xml:space="preserve">аявитель несет </w:t>
      </w:r>
      <w:proofErr w:type="spellStart"/>
      <w:r w:rsidR="00E751E6" w:rsidRPr="00E751E6">
        <w:rPr>
          <w:rFonts w:ascii="Times New Roman" w:hAnsi="Times New Roman"/>
          <w:sz w:val="24"/>
          <w:szCs w:val="24"/>
        </w:rPr>
        <w:t>балансово</w:t>
      </w:r>
      <w:proofErr w:type="spellEnd"/>
      <w:r w:rsidR="00E751E6" w:rsidRPr="00E751E6">
        <w:rPr>
          <w:rFonts w:ascii="Times New Roman" w:hAnsi="Times New Roman"/>
          <w:sz w:val="24"/>
          <w:szCs w:val="24"/>
        </w:rPr>
        <w:t xml:space="preserve">-эксплуатационную ответственность </w:t>
      </w:r>
      <w:r w:rsidRPr="00E751E6">
        <w:rPr>
          <w:rFonts w:ascii="Times New Roman" w:hAnsi="Times New Roman"/>
          <w:sz w:val="24"/>
          <w:szCs w:val="24"/>
        </w:rPr>
        <w:t xml:space="preserve">в </w:t>
      </w:r>
      <w:r w:rsidRPr="00E751E6">
        <w:rPr>
          <w:rFonts w:ascii="Times New Roman" w:hAnsi="Times New Roman"/>
          <w:sz w:val="24"/>
          <w:szCs w:val="24"/>
        </w:rPr>
        <w:lastRenderedPageBreak/>
        <w:t>преде</w:t>
      </w:r>
      <w:r w:rsidR="00F47A57">
        <w:rPr>
          <w:rFonts w:ascii="Times New Roman" w:hAnsi="Times New Roman"/>
          <w:sz w:val="24"/>
          <w:szCs w:val="24"/>
        </w:rPr>
        <w:t>лах границ</w:t>
      </w:r>
      <w:r w:rsidRPr="00E751E6">
        <w:rPr>
          <w:rFonts w:ascii="Times New Roman" w:hAnsi="Times New Roman"/>
          <w:sz w:val="24"/>
          <w:szCs w:val="24"/>
        </w:rPr>
        <w:t xml:space="preserve"> земельного участка</w:t>
      </w:r>
      <w:r w:rsidR="00F47A57">
        <w:rPr>
          <w:rFonts w:ascii="Times New Roman" w:hAnsi="Times New Roman"/>
          <w:sz w:val="24"/>
          <w:szCs w:val="24"/>
        </w:rPr>
        <w:t xml:space="preserve">, </w:t>
      </w:r>
      <w:proofErr w:type="gramStart"/>
      <w:r w:rsidR="00F47A57">
        <w:rPr>
          <w:rFonts w:ascii="Times New Roman" w:hAnsi="Times New Roman"/>
          <w:sz w:val="24"/>
          <w:szCs w:val="24"/>
        </w:rPr>
        <w:t>до  точек</w:t>
      </w:r>
      <w:proofErr w:type="gramEnd"/>
      <w:r w:rsidR="00F47A57">
        <w:rPr>
          <w:rFonts w:ascii="Times New Roman" w:hAnsi="Times New Roman"/>
          <w:sz w:val="24"/>
          <w:szCs w:val="24"/>
        </w:rPr>
        <w:t xml:space="preserve"> присоединения</w:t>
      </w:r>
      <w:r w:rsidR="00D26541">
        <w:rPr>
          <w:rFonts w:ascii="Times New Roman" w:hAnsi="Times New Roman"/>
          <w:sz w:val="24"/>
          <w:szCs w:val="24"/>
        </w:rPr>
        <w:t>,</w:t>
      </w:r>
      <w:r w:rsidR="00F47A57">
        <w:rPr>
          <w:rFonts w:ascii="Times New Roman" w:hAnsi="Times New Roman"/>
          <w:sz w:val="24"/>
          <w:szCs w:val="24"/>
        </w:rPr>
        <w:t xml:space="preserve"> указанных в технических условиях</w:t>
      </w:r>
      <w:r w:rsidRPr="00E751E6">
        <w:rPr>
          <w:rFonts w:ascii="Times New Roman" w:hAnsi="Times New Roman"/>
          <w:sz w:val="24"/>
          <w:szCs w:val="24"/>
        </w:rPr>
        <w:t>.</w:t>
      </w:r>
    </w:p>
    <w:p w:rsidR="0001435E" w:rsidRPr="00E36B2C" w:rsidRDefault="0001435E" w:rsidP="0092726E">
      <w:pPr>
        <w:tabs>
          <w:tab w:val="left" w:pos="1560"/>
        </w:tabs>
        <w:spacing w:after="0" w:line="240" w:lineRule="auto"/>
        <w:ind w:firstLine="567"/>
        <w:jc w:val="both"/>
        <w:rPr>
          <w:rFonts w:ascii="Times New Roman" w:hAnsi="Times New Roman"/>
          <w:sz w:val="24"/>
          <w:szCs w:val="24"/>
        </w:rPr>
      </w:pPr>
      <w:r w:rsidRPr="00E36B2C">
        <w:rPr>
          <w:rFonts w:ascii="Times New Roman" w:hAnsi="Times New Roman"/>
          <w:sz w:val="24"/>
          <w:szCs w:val="24"/>
        </w:rPr>
        <w:t>Порядок оформления Акта о</w:t>
      </w:r>
      <w:r w:rsidR="00E5145B" w:rsidRPr="00E36B2C">
        <w:rPr>
          <w:rFonts w:ascii="Times New Roman" w:hAnsi="Times New Roman"/>
          <w:sz w:val="24"/>
          <w:szCs w:val="24"/>
        </w:rPr>
        <w:t>б осуществлении</w:t>
      </w:r>
      <w:r w:rsidRPr="00E36B2C">
        <w:rPr>
          <w:rFonts w:ascii="Times New Roman" w:hAnsi="Times New Roman"/>
          <w:sz w:val="24"/>
          <w:szCs w:val="24"/>
        </w:rPr>
        <w:t xml:space="preserve"> технологическо</w:t>
      </w:r>
      <w:r w:rsidR="00E5145B" w:rsidRPr="00E36B2C">
        <w:rPr>
          <w:rFonts w:ascii="Times New Roman" w:hAnsi="Times New Roman"/>
          <w:sz w:val="24"/>
          <w:szCs w:val="24"/>
        </w:rPr>
        <w:t>го</w:t>
      </w:r>
      <w:r w:rsidRPr="00E36B2C">
        <w:rPr>
          <w:rFonts w:ascii="Times New Roman" w:hAnsi="Times New Roman"/>
          <w:sz w:val="24"/>
          <w:szCs w:val="24"/>
        </w:rPr>
        <w:t xml:space="preserve"> присоединени</w:t>
      </w:r>
      <w:r w:rsidR="00E5145B" w:rsidRPr="00E36B2C">
        <w:rPr>
          <w:rFonts w:ascii="Times New Roman" w:hAnsi="Times New Roman"/>
          <w:sz w:val="24"/>
          <w:szCs w:val="24"/>
        </w:rPr>
        <w:t>я</w:t>
      </w:r>
      <w:r w:rsidRPr="00E36B2C">
        <w:rPr>
          <w:rFonts w:ascii="Times New Roman" w:hAnsi="Times New Roman"/>
          <w:sz w:val="24"/>
          <w:szCs w:val="24"/>
        </w:rPr>
        <w:t xml:space="preserve"> устанавливается</w:t>
      </w:r>
      <w:r w:rsidR="00C10242" w:rsidRPr="00E36B2C">
        <w:rPr>
          <w:rFonts w:ascii="Times New Roman" w:hAnsi="Times New Roman"/>
          <w:sz w:val="24"/>
          <w:szCs w:val="24"/>
        </w:rPr>
        <w:t xml:space="preserve"> в соответствии с пунктами 2.1.5</w:t>
      </w:r>
      <w:r w:rsidRPr="00E36B2C">
        <w:rPr>
          <w:rFonts w:ascii="Times New Roman" w:hAnsi="Times New Roman"/>
          <w:sz w:val="24"/>
          <w:szCs w:val="24"/>
        </w:rPr>
        <w:t xml:space="preserve"> и 2.3.12 настоящего Договора.</w:t>
      </w:r>
    </w:p>
    <w:p w:rsidR="0001435E" w:rsidRPr="0092726E" w:rsidRDefault="0001435E" w:rsidP="0042329B">
      <w:pPr>
        <w:pStyle w:val="a5"/>
        <w:numPr>
          <w:ilvl w:val="1"/>
          <w:numId w:val="2"/>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Акт согласования технологической и (или) аварийной </w:t>
      </w:r>
      <w:proofErr w:type="gramStart"/>
      <w:r w:rsidRPr="0092726E">
        <w:rPr>
          <w:rFonts w:ascii="Times New Roman" w:hAnsi="Times New Roman"/>
          <w:sz w:val="24"/>
          <w:szCs w:val="24"/>
        </w:rPr>
        <w:t xml:space="preserve">брони </w:t>
      </w:r>
      <w:r w:rsidR="0064483B" w:rsidRPr="0092726E">
        <w:rPr>
          <w:rFonts w:ascii="Times New Roman" w:hAnsi="Times New Roman"/>
          <w:sz w:val="24"/>
          <w:szCs w:val="24"/>
        </w:rPr>
        <w:t xml:space="preserve"> </w:t>
      </w:r>
      <w:r w:rsidR="00D26541">
        <w:rPr>
          <w:rFonts w:ascii="Times New Roman" w:hAnsi="Times New Roman"/>
          <w:sz w:val="24"/>
          <w:szCs w:val="24"/>
        </w:rPr>
        <w:t>(</w:t>
      </w:r>
      <w:proofErr w:type="gramEnd"/>
      <w:r w:rsidR="0064483B" w:rsidRPr="0092726E">
        <w:rPr>
          <w:rFonts w:ascii="Times New Roman" w:hAnsi="Times New Roman"/>
          <w:sz w:val="24"/>
          <w:szCs w:val="24"/>
        </w:rPr>
        <w:t>в случаях</w:t>
      </w:r>
      <w:r w:rsidR="00D26541">
        <w:rPr>
          <w:rFonts w:ascii="Times New Roman" w:hAnsi="Times New Roman"/>
          <w:sz w:val="24"/>
          <w:szCs w:val="24"/>
        </w:rPr>
        <w:t>,</w:t>
      </w:r>
      <w:r w:rsidR="0078586F" w:rsidRPr="0092726E">
        <w:rPr>
          <w:rFonts w:ascii="Times New Roman" w:hAnsi="Times New Roman"/>
          <w:sz w:val="24"/>
          <w:szCs w:val="24"/>
        </w:rPr>
        <w:t xml:space="preserve"> предусмотренных законодательством Российской Федерации</w:t>
      </w:r>
      <w:r w:rsidR="0042329B">
        <w:rPr>
          <w:rFonts w:ascii="Times New Roman" w:hAnsi="Times New Roman"/>
          <w:sz w:val="24"/>
          <w:szCs w:val="24"/>
        </w:rPr>
        <w:t>)</w:t>
      </w:r>
      <w:r w:rsidRPr="0092726E">
        <w:rPr>
          <w:rFonts w:ascii="Times New Roman" w:hAnsi="Times New Roman"/>
          <w:sz w:val="24"/>
          <w:szCs w:val="24"/>
        </w:rPr>
        <w:t xml:space="preserve">. </w:t>
      </w:r>
    </w:p>
    <w:p w:rsidR="0001435E" w:rsidRPr="0092726E" w:rsidRDefault="0001435E" w:rsidP="0092726E">
      <w:pPr>
        <w:tabs>
          <w:tab w:val="left" w:pos="1560"/>
        </w:tabs>
        <w:spacing w:after="0" w:line="240" w:lineRule="auto"/>
        <w:ind w:firstLine="567"/>
        <w:jc w:val="both"/>
        <w:rPr>
          <w:rFonts w:ascii="Times New Roman" w:hAnsi="Times New Roman"/>
          <w:sz w:val="24"/>
          <w:szCs w:val="24"/>
        </w:rPr>
      </w:pPr>
    </w:p>
    <w:p w:rsidR="008C774F" w:rsidRPr="0092726E" w:rsidRDefault="008C774F" w:rsidP="0092726E">
      <w:pPr>
        <w:tabs>
          <w:tab w:val="left" w:pos="1560"/>
        </w:tabs>
        <w:spacing w:after="0" w:line="240" w:lineRule="auto"/>
        <w:ind w:firstLine="567"/>
        <w:jc w:val="both"/>
        <w:rPr>
          <w:rFonts w:ascii="Times New Roman" w:hAnsi="Times New Roman"/>
          <w:sz w:val="24"/>
          <w:szCs w:val="24"/>
        </w:rPr>
      </w:pPr>
    </w:p>
    <w:p w:rsidR="0001435E" w:rsidRPr="0092726E" w:rsidRDefault="0001435E" w:rsidP="0092726E">
      <w:pPr>
        <w:pStyle w:val="a5"/>
        <w:spacing w:after="0" w:line="240" w:lineRule="auto"/>
        <w:ind w:left="0" w:firstLine="567"/>
        <w:jc w:val="center"/>
        <w:rPr>
          <w:rFonts w:ascii="Times New Roman" w:hAnsi="Times New Roman"/>
          <w:b/>
          <w:sz w:val="24"/>
          <w:szCs w:val="24"/>
        </w:rPr>
      </w:pPr>
      <w:r w:rsidRPr="0092726E">
        <w:rPr>
          <w:rFonts w:ascii="Times New Roman" w:hAnsi="Times New Roman"/>
          <w:b/>
          <w:sz w:val="24"/>
          <w:szCs w:val="24"/>
        </w:rPr>
        <w:t>2. Права и обязанности Сторон</w:t>
      </w:r>
    </w:p>
    <w:p w:rsidR="00BF4519" w:rsidRPr="0092726E" w:rsidRDefault="00BF4519" w:rsidP="0092726E">
      <w:pPr>
        <w:pStyle w:val="a5"/>
        <w:spacing w:after="0" w:line="240" w:lineRule="auto"/>
        <w:ind w:left="0" w:firstLine="567"/>
        <w:jc w:val="center"/>
        <w:rPr>
          <w:rFonts w:ascii="Times New Roman" w:hAnsi="Times New Roman"/>
          <w:b/>
          <w:sz w:val="24"/>
          <w:szCs w:val="24"/>
        </w:rPr>
      </w:pPr>
    </w:p>
    <w:p w:rsidR="0001435E" w:rsidRPr="0092726E" w:rsidRDefault="0001435E" w:rsidP="0092726E">
      <w:pPr>
        <w:pStyle w:val="a5"/>
        <w:numPr>
          <w:ilvl w:val="1"/>
          <w:numId w:val="4"/>
        </w:numPr>
        <w:tabs>
          <w:tab w:val="left" w:pos="1560"/>
        </w:tabs>
        <w:spacing w:after="0" w:line="240" w:lineRule="auto"/>
        <w:ind w:left="0" w:firstLine="567"/>
        <w:rPr>
          <w:rFonts w:ascii="Times New Roman" w:hAnsi="Times New Roman"/>
          <w:b/>
          <w:sz w:val="24"/>
          <w:szCs w:val="24"/>
        </w:rPr>
      </w:pPr>
      <w:r w:rsidRPr="0092726E">
        <w:rPr>
          <w:rFonts w:ascii="Times New Roman" w:hAnsi="Times New Roman"/>
          <w:b/>
          <w:sz w:val="24"/>
          <w:szCs w:val="24"/>
        </w:rPr>
        <w:t>Сетевая организация обязуется:</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Надлежащим образом и своевременно исполнить обязательства по настоящему Договору</w:t>
      </w:r>
      <w:r w:rsidR="00F47A57">
        <w:rPr>
          <w:rFonts w:ascii="Times New Roman" w:hAnsi="Times New Roman"/>
          <w:sz w:val="24"/>
          <w:szCs w:val="24"/>
        </w:rPr>
        <w:t xml:space="preserve"> и осуществить фактическое присоединени</w:t>
      </w:r>
      <w:r w:rsidR="00124D23">
        <w:rPr>
          <w:rFonts w:ascii="Times New Roman" w:hAnsi="Times New Roman"/>
          <w:sz w:val="24"/>
          <w:szCs w:val="24"/>
        </w:rPr>
        <w:t>е</w:t>
      </w:r>
      <w:r w:rsidR="00F47A57">
        <w:rPr>
          <w:rFonts w:ascii="Times New Roman" w:hAnsi="Times New Roman"/>
          <w:sz w:val="24"/>
          <w:szCs w:val="24"/>
        </w:rPr>
        <w:t xml:space="preserve"> </w:t>
      </w:r>
      <w:proofErr w:type="spellStart"/>
      <w:r w:rsidR="00F47A57">
        <w:rPr>
          <w:rFonts w:ascii="Times New Roman" w:hAnsi="Times New Roman"/>
          <w:sz w:val="24"/>
          <w:szCs w:val="24"/>
        </w:rPr>
        <w:t>энергопринимающих</w:t>
      </w:r>
      <w:proofErr w:type="spellEnd"/>
      <w:r w:rsidR="00F47A57">
        <w:rPr>
          <w:rFonts w:ascii="Times New Roman" w:hAnsi="Times New Roman"/>
          <w:sz w:val="24"/>
          <w:szCs w:val="24"/>
        </w:rPr>
        <w:t xml:space="preserve"> устройств Заявителя</w:t>
      </w:r>
      <w:r w:rsidRPr="0092726E">
        <w:rPr>
          <w:rFonts w:ascii="Times New Roman" w:hAnsi="Times New Roman"/>
          <w:sz w:val="24"/>
          <w:szCs w:val="24"/>
        </w:rPr>
        <w:t xml:space="preserve"> при условии надлежащего исполнения Заявителем своих обязательств по настоящему Договору.</w:t>
      </w:r>
    </w:p>
    <w:p w:rsidR="00835FB5"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В случае если в ходе проектирования у Заявителя возникнет необходимо</w:t>
      </w:r>
      <w:r w:rsidR="008E01C5">
        <w:rPr>
          <w:rFonts w:ascii="Times New Roman" w:hAnsi="Times New Roman"/>
          <w:sz w:val="24"/>
          <w:szCs w:val="24"/>
        </w:rPr>
        <w:t>сть частичного отступления от технических условий</w:t>
      </w:r>
      <w:r w:rsidR="00D26541">
        <w:rPr>
          <w:rFonts w:ascii="Times New Roman" w:hAnsi="Times New Roman"/>
          <w:sz w:val="24"/>
          <w:szCs w:val="24"/>
        </w:rPr>
        <w:t>,</w:t>
      </w:r>
      <w:r w:rsidRPr="0092726E">
        <w:rPr>
          <w:rFonts w:ascii="Times New Roman" w:hAnsi="Times New Roman"/>
          <w:sz w:val="24"/>
          <w:szCs w:val="24"/>
        </w:rPr>
        <w:t xml:space="preserve"> согласо</w:t>
      </w:r>
      <w:r w:rsidR="008E01C5">
        <w:rPr>
          <w:rFonts w:ascii="Times New Roman" w:hAnsi="Times New Roman"/>
          <w:sz w:val="24"/>
          <w:szCs w:val="24"/>
        </w:rPr>
        <w:t>вать частичное отступление от технических условий</w:t>
      </w:r>
      <w:r w:rsidR="00F47A57">
        <w:rPr>
          <w:rFonts w:ascii="Times New Roman" w:hAnsi="Times New Roman"/>
          <w:sz w:val="24"/>
          <w:szCs w:val="24"/>
        </w:rPr>
        <w:t xml:space="preserve"> в порядке</w:t>
      </w:r>
      <w:r w:rsidR="00D26541">
        <w:rPr>
          <w:rFonts w:ascii="Times New Roman" w:hAnsi="Times New Roman"/>
          <w:sz w:val="24"/>
          <w:szCs w:val="24"/>
        </w:rPr>
        <w:t>,</w:t>
      </w:r>
      <w:r w:rsidR="00F47A57">
        <w:rPr>
          <w:rFonts w:ascii="Times New Roman" w:hAnsi="Times New Roman"/>
          <w:sz w:val="24"/>
          <w:szCs w:val="24"/>
        </w:rPr>
        <w:t xml:space="preserve"> предусмотренн</w:t>
      </w:r>
      <w:r w:rsidR="00124D23">
        <w:rPr>
          <w:rFonts w:ascii="Times New Roman" w:hAnsi="Times New Roman"/>
          <w:sz w:val="24"/>
          <w:szCs w:val="24"/>
        </w:rPr>
        <w:t>о</w:t>
      </w:r>
      <w:r w:rsidR="00F47A57">
        <w:rPr>
          <w:rFonts w:ascii="Times New Roman" w:hAnsi="Times New Roman"/>
          <w:sz w:val="24"/>
          <w:szCs w:val="24"/>
        </w:rPr>
        <w:t>м законодательством.</w:t>
      </w:r>
    </w:p>
    <w:p w:rsidR="0042329B" w:rsidRDefault="00C10242" w:rsidP="0042329B">
      <w:pPr>
        <w:pStyle w:val="a5"/>
        <w:numPr>
          <w:ilvl w:val="2"/>
          <w:numId w:val="4"/>
        </w:numPr>
        <w:tabs>
          <w:tab w:val="left" w:pos="1843"/>
        </w:tabs>
        <w:spacing w:after="0" w:line="240" w:lineRule="auto"/>
        <w:ind w:left="0" w:firstLine="567"/>
        <w:jc w:val="both"/>
        <w:rPr>
          <w:rFonts w:ascii="Times New Roman" w:hAnsi="Times New Roman"/>
          <w:sz w:val="24"/>
          <w:szCs w:val="24"/>
        </w:rPr>
      </w:pPr>
      <w:r w:rsidRPr="00C10242">
        <w:rPr>
          <w:rFonts w:ascii="Times New Roman" w:hAnsi="Times New Roman"/>
          <w:sz w:val="24"/>
          <w:szCs w:val="24"/>
        </w:rPr>
        <w:t xml:space="preserve">В течение 10 (десяти) дней со дня получения уведомления о выполнении Заявителем </w:t>
      </w:r>
      <w:r w:rsidR="008E01C5">
        <w:rPr>
          <w:rFonts w:ascii="Times New Roman" w:hAnsi="Times New Roman"/>
          <w:sz w:val="24"/>
          <w:szCs w:val="24"/>
        </w:rPr>
        <w:t>технических условий</w:t>
      </w:r>
      <w:r w:rsidRPr="00C10242">
        <w:rPr>
          <w:rFonts w:ascii="Times New Roman" w:hAnsi="Times New Roman"/>
          <w:sz w:val="24"/>
          <w:szCs w:val="24"/>
        </w:rPr>
        <w:t xml:space="preserve"> провести осмотр присоединяемых электроустановок Заявителя, построенных (реконструированных) в рамках выполнения </w:t>
      </w:r>
      <w:r w:rsidR="008E01C5">
        <w:rPr>
          <w:rFonts w:ascii="Times New Roman" w:hAnsi="Times New Roman"/>
          <w:sz w:val="24"/>
          <w:szCs w:val="24"/>
        </w:rPr>
        <w:t>технических условий</w:t>
      </w:r>
      <w:r w:rsidRPr="00C10242">
        <w:rPr>
          <w:rFonts w:ascii="Times New Roman" w:hAnsi="Times New Roman"/>
          <w:sz w:val="24"/>
          <w:szCs w:val="24"/>
        </w:rPr>
        <w:t>, на соответствие фактически выполненных заявителем мероприятий по технологическому присоединению и представленной Заявителем проектной документации</w:t>
      </w:r>
      <w:r w:rsidR="00613613" w:rsidRPr="0092726E">
        <w:rPr>
          <w:rFonts w:ascii="Times New Roman" w:hAnsi="Times New Roman"/>
          <w:sz w:val="24"/>
          <w:szCs w:val="24"/>
        </w:rPr>
        <w:t xml:space="preserve">. В случае если </w:t>
      </w:r>
      <w:r w:rsidR="008E01C5">
        <w:rPr>
          <w:rFonts w:ascii="Times New Roman" w:hAnsi="Times New Roman"/>
          <w:sz w:val="24"/>
          <w:szCs w:val="24"/>
        </w:rPr>
        <w:t>технические условия</w:t>
      </w:r>
      <w:r w:rsidR="00613613" w:rsidRPr="0092726E">
        <w:rPr>
          <w:rFonts w:ascii="Times New Roman" w:hAnsi="Times New Roman"/>
          <w:sz w:val="24"/>
          <w:szCs w:val="24"/>
        </w:rPr>
        <w:t xml:space="preserve"> подлежали согласованию с субъектом оперативно-диспетчерского управления, Сетевая организация уведомляет такого субъекта о предполагаемой дате проведения осмотра электроустановок Заявителя не позднее</w:t>
      </w:r>
      <w:r w:rsidR="00185DAA">
        <w:rPr>
          <w:rFonts w:ascii="Times New Roman" w:hAnsi="Times New Roman"/>
          <w:sz w:val="24"/>
          <w:szCs w:val="24"/>
        </w:rPr>
        <w:t>,</w:t>
      </w:r>
      <w:r w:rsidR="00613613" w:rsidRPr="0092726E">
        <w:rPr>
          <w:rFonts w:ascii="Times New Roman" w:hAnsi="Times New Roman"/>
          <w:sz w:val="24"/>
          <w:szCs w:val="24"/>
        </w:rPr>
        <w:t xml:space="preserve"> чем за 5 </w:t>
      </w:r>
      <w:r>
        <w:rPr>
          <w:rFonts w:ascii="Times New Roman" w:hAnsi="Times New Roman"/>
          <w:sz w:val="24"/>
          <w:szCs w:val="24"/>
        </w:rPr>
        <w:t xml:space="preserve">(пять) </w:t>
      </w:r>
      <w:r w:rsidR="00613613" w:rsidRPr="0092726E">
        <w:rPr>
          <w:rFonts w:ascii="Times New Roman" w:hAnsi="Times New Roman"/>
          <w:sz w:val="24"/>
          <w:szCs w:val="24"/>
        </w:rPr>
        <w:t xml:space="preserve">рабочих дней до дня его проведения. Срок проведения проверки выполнения Заявителем </w:t>
      </w:r>
      <w:r w:rsidR="008E01C5">
        <w:rPr>
          <w:rFonts w:ascii="Times New Roman" w:hAnsi="Times New Roman"/>
          <w:sz w:val="24"/>
          <w:szCs w:val="24"/>
        </w:rPr>
        <w:t>технических условий</w:t>
      </w:r>
      <w:r w:rsidR="00613613" w:rsidRPr="0092726E">
        <w:rPr>
          <w:rFonts w:ascii="Times New Roman" w:hAnsi="Times New Roman"/>
          <w:sz w:val="24"/>
          <w:szCs w:val="24"/>
        </w:rPr>
        <w:t xml:space="preserve"> в таком случае составляет </w:t>
      </w:r>
      <w:r w:rsidR="00B17D76">
        <w:rPr>
          <w:rFonts w:ascii="Times New Roman" w:hAnsi="Times New Roman"/>
          <w:sz w:val="24"/>
          <w:szCs w:val="24"/>
        </w:rPr>
        <w:t xml:space="preserve">не более </w:t>
      </w:r>
      <w:r w:rsidR="00613613" w:rsidRPr="0092726E">
        <w:rPr>
          <w:rFonts w:ascii="Times New Roman" w:hAnsi="Times New Roman"/>
          <w:sz w:val="24"/>
          <w:szCs w:val="24"/>
        </w:rPr>
        <w:t>25 (двадцать пять) дней.</w:t>
      </w:r>
    </w:p>
    <w:p w:rsidR="0042329B" w:rsidRPr="0042329B" w:rsidRDefault="0042329B" w:rsidP="0042329B">
      <w:pPr>
        <w:pStyle w:val="a5"/>
        <w:tabs>
          <w:tab w:val="left" w:pos="1843"/>
        </w:tabs>
        <w:spacing w:after="0" w:line="240" w:lineRule="auto"/>
        <w:ind w:left="0" w:firstLine="567"/>
        <w:jc w:val="both"/>
        <w:rPr>
          <w:rFonts w:ascii="Times New Roman" w:hAnsi="Times New Roman"/>
          <w:sz w:val="24"/>
          <w:szCs w:val="24"/>
        </w:rPr>
      </w:pPr>
      <w:r w:rsidRPr="0042329B">
        <w:rPr>
          <w:rFonts w:ascii="Times New Roman" w:hAnsi="Times New Roman"/>
          <w:sz w:val="24"/>
          <w:szCs w:val="24"/>
        </w:rPr>
        <w:t>Выполнение Заявителем мероприятий по технологическому присоединению</w:t>
      </w:r>
      <w:r w:rsidR="00D26541">
        <w:rPr>
          <w:rFonts w:ascii="Times New Roman" w:hAnsi="Times New Roman"/>
          <w:sz w:val="24"/>
          <w:szCs w:val="24"/>
        </w:rPr>
        <w:t>,</w:t>
      </w:r>
      <w:r w:rsidRPr="0042329B">
        <w:rPr>
          <w:rFonts w:ascii="Times New Roman" w:hAnsi="Times New Roman"/>
          <w:sz w:val="24"/>
          <w:szCs w:val="24"/>
        </w:rPr>
        <w:t xml:space="preserve"> указанных в </w:t>
      </w:r>
      <w:r w:rsidR="0007290E">
        <w:rPr>
          <w:rFonts w:ascii="Times New Roman" w:hAnsi="Times New Roman"/>
          <w:sz w:val="24"/>
          <w:szCs w:val="24"/>
        </w:rPr>
        <w:t>технических условиях</w:t>
      </w:r>
      <w:r w:rsidR="00D26541">
        <w:rPr>
          <w:rFonts w:ascii="Times New Roman" w:hAnsi="Times New Roman"/>
          <w:sz w:val="24"/>
          <w:szCs w:val="24"/>
        </w:rPr>
        <w:t>,</w:t>
      </w:r>
      <w:r w:rsidRPr="0042329B">
        <w:rPr>
          <w:rFonts w:ascii="Times New Roman" w:hAnsi="Times New Roman"/>
          <w:sz w:val="24"/>
          <w:szCs w:val="24"/>
        </w:rPr>
        <w:t xml:space="preserve"> до истечения срока выполнения Сетевой организацией обязательств по Договору не порождает у Сетевой организации обязанности осуществления досрочного </w:t>
      </w:r>
      <w:r w:rsidR="00124D23">
        <w:rPr>
          <w:rFonts w:ascii="Times New Roman" w:hAnsi="Times New Roman"/>
          <w:sz w:val="24"/>
          <w:szCs w:val="24"/>
        </w:rPr>
        <w:t>технологического присоединения.</w:t>
      </w:r>
    </w:p>
    <w:p w:rsidR="00514A9A" w:rsidRDefault="0001435E" w:rsidP="00514A9A">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Не позднее </w:t>
      </w:r>
      <w:r w:rsidR="00514A9A">
        <w:rPr>
          <w:rFonts w:ascii="Times New Roman" w:hAnsi="Times New Roman"/>
          <w:sz w:val="24"/>
          <w:szCs w:val="24"/>
        </w:rPr>
        <w:t>________</w:t>
      </w:r>
      <w:r w:rsidRPr="0092726E">
        <w:rPr>
          <w:rFonts w:ascii="Times New Roman" w:hAnsi="Times New Roman"/>
          <w:sz w:val="24"/>
          <w:szCs w:val="24"/>
        </w:rPr>
        <w:t xml:space="preserve"> рабочих дней со дня получения копии разрешения уполномоченного органа федерального государственного энергетического </w:t>
      </w:r>
      <w:proofErr w:type="gramStart"/>
      <w:r w:rsidRPr="0092726E">
        <w:rPr>
          <w:rFonts w:ascii="Times New Roman" w:hAnsi="Times New Roman"/>
          <w:sz w:val="24"/>
          <w:szCs w:val="24"/>
        </w:rPr>
        <w:t>надзора  на</w:t>
      </w:r>
      <w:proofErr w:type="gramEnd"/>
      <w:r w:rsidRPr="0092726E">
        <w:rPr>
          <w:rFonts w:ascii="Times New Roman" w:hAnsi="Times New Roman"/>
          <w:sz w:val="24"/>
          <w:szCs w:val="24"/>
        </w:rPr>
        <w:t xml:space="preserve"> допуск в эксплуатацию объектов заявителя осуще</w:t>
      </w:r>
      <w:r w:rsidR="008E01C5">
        <w:rPr>
          <w:rFonts w:ascii="Times New Roman" w:hAnsi="Times New Roman"/>
          <w:sz w:val="24"/>
          <w:szCs w:val="24"/>
        </w:rPr>
        <w:t>ствить фактический прием (подачу</w:t>
      </w:r>
      <w:r w:rsidRPr="0092726E">
        <w:rPr>
          <w:rFonts w:ascii="Times New Roman" w:hAnsi="Times New Roman"/>
          <w:sz w:val="24"/>
          <w:szCs w:val="24"/>
        </w:rPr>
        <w:t>) напряжения и мощности путем включения коммутационного аппарата (фиксация коммутационного аппарата в положении "включено")</w:t>
      </w:r>
      <w:r w:rsidR="00514A9A">
        <w:rPr>
          <w:rFonts w:ascii="Times New Roman" w:hAnsi="Times New Roman"/>
          <w:sz w:val="24"/>
          <w:szCs w:val="24"/>
        </w:rPr>
        <w:t>.</w:t>
      </w:r>
    </w:p>
    <w:p w:rsidR="00514A9A" w:rsidRPr="00514A9A" w:rsidRDefault="00514A9A" w:rsidP="00514A9A">
      <w:pPr>
        <w:tabs>
          <w:tab w:val="left" w:pos="1843"/>
        </w:tabs>
        <w:spacing w:after="0" w:line="240" w:lineRule="auto"/>
        <w:jc w:val="both"/>
        <w:rPr>
          <w:rFonts w:ascii="Times New Roman" w:hAnsi="Times New Roman"/>
          <w:sz w:val="24"/>
          <w:szCs w:val="24"/>
        </w:rPr>
      </w:pPr>
      <w:r>
        <w:rPr>
          <w:rFonts w:ascii="Times New Roman" w:hAnsi="Times New Roman"/>
          <w:sz w:val="24"/>
          <w:szCs w:val="24"/>
        </w:rPr>
        <w:tab/>
      </w:r>
      <w:r w:rsidRPr="00514A9A">
        <w:rPr>
          <w:rFonts w:ascii="Times New Roman" w:hAnsi="Times New Roman"/>
          <w:sz w:val="24"/>
          <w:szCs w:val="24"/>
        </w:rPr>
        <w:t>Выполнение Заявителем мероприятий по технологическому присоединению</w:t>
      </w:r>
      <w:r w:rsidR="00D26541">
        <w:rPr>
          <w:rFonts w:ascii="Times New Roman" w:hAnsi="Times New Roman"/>
          <w:sz w:val="24"/>
          <w:szCs w:val="24"/>
        </w:rPr>
        <w:t>,</w:t>
      </w:r>
      <w:r w:rsidRPr="00514A9A">
        <w:rPr>
          <w:rFonts w:ascii="Times New Roman" w:hAnsi="Times New Roman"/>
          <w:sz w:val="24"/>
          <w:szCs w:val="24"/>
        </w:rPr>
        <w:t xml:space="preserve"> указанных в технических условиях</w:t>
      </w:r>
      <w:r w:rsidR="00D26541">
        <w:rPr>
          <w:rFonts w:ascii="Times New Roman" w:hAnsi="Times New Roman"/>
          <w:sz w:val="24"/>
          <w:szCs w:val="24"/>
        </w:rPr>
        <w:t>,</w:t>
      </w:r>
      <w:r w:rsidRPr="00514A9A">
        <w:rPr>
          <w:rFonts w:ascii="Times New Roman" w:hAnsi="Times New Roman"/>
          <w:sz w:val="24"/>
          <w:szCs w:val="24"/>
        </w:rPr>
        <w:t xml:space="preserve"> до истечения срока выполнения Сетевой организацией обязательств по Договору не порождает у Сетевой организации обязанности осуществления досрочного ТП.</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Не позднее </w:t>
      </w:r>
      <w:r w:rsidR="0078586F" w:rsidRPr="0092726E">
        <w:rPr>
          <w:rFonts w:ascii="Times New Roman" w:hAnsi="Times New Roman"/>
          <w:sz w:val="24"/>
          <w:szCs w:val="24"/>
        </w:rPr>
        <w:t xml:space="preserve">3 </w:t>
      </w:r>
      <w:r w:rsidRPr="0092726E">
        <w:rPr>
          <w:rFonts w:ascii="Times New Roman" w:hAnsi="Times New Roman"/>
          <w:sz w:val="24"/>
          <w:szCs w:val="24"/>
        </w:rPr>
        <w:t>(</w:t>
      </w:r>
      <w:r w:rsidR="0078586F" w:rsidRPr="0092726E">
        <w:rPr>
          <w:rFonts w:ascii="Times New Roman" w:hAnsi="Times New Roman"/>
          <w:sz w:val="24"/>
          <w:szCs w:val="24"/>
        </w:rPr>
        <w:t>трёх</w:t>
      </w:r>
      <w:r w:rsidRPr="0092726E">
        <w:rPr>
          <w:rFonts w:ascii="Times New Roman" w:hAnsi="Times New Roman"/>
          <w:sz w:val="24"/>
          <w:szCs w:val="24"/>
        </w:rPr>
        <w:t>) рабочих дней с момента фактического присоединения подписать и направить Заявителю способом, подтверждающим отправку и получение уведомления</w:t>
      </w:r>
      <w:r w:rsidR="00E058DF">
        <w:rPr>
          <w:rFonts w:ascii="Times New Roman" w:hAnsi="Times New Roman"/>
          <w:sz w:val="24"/>
          <w:szCs w:val="24"/>
        </w:rPr>
        <w:t>,</w:t>
      </w:r>
      <w:r w:rsidRPr="0092726E">
        <w:rPr>
          <w:rFonts w:ascii="Times New Roman" w:hAnsi="Times New Roman"/>
          <w:sz w:val="24"/>
          <w:szCs w:val="24"/>
        </w:rPr>
        <w:t xml:space="preserve"> оригинал Акта об осуществлении технологического присоединения, подписанный со стороны Сетевой организации</w:t>
      </w:r>
      <w:r w:rsidR="00124D23">
        <w:rPr>
          <w:rFonts w:ascii="Times New Roman" w:hAnsi="Times New Roman"/>
          <w:sz w:val="24"/>
          <w:szCs w:val="24"/>
        </w:rPr>
        <w:t xml:space="preserve"> в двух экземплярах</w:t>
      </w:r>
      <w:r w:rsidRPr="0092726E">
        <w:rPr>
          <w:rFonts w:ascii="Times New Roman" w:hAnsi="Times New Roman"/>
          <w:sz w:val="24"/>
          <w:szCs w:val="24"/>
        </w:rPr>
        <w:t>.</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01435E" w:rsidRPr="0092726E" w:rsidRDefault="0001435E" w:rsidP="0092726E">
      <w:pPr>
        <w:tabs>
          <w:tab w:val="left" w:pos="1843"/>
        </w:tabs>
        <w:spacing w:after="0" w:line="240" w:lineRule="auto"/>
        <w:ind w:firstLine="567"/>
        <w:jc w:val="both"/>
        <w:rPr>
          <w:rFonts w:ascii="Times New Roman" w:hAnsi="Times New Roman"/>
          <w:sz w:val="24"/>
          <w:szCs w:val="24"/>
        </w:rPr>
      </w:pPr>
      <w:r w:rsidRPr="0092726E">
        <w:rPr>
          <w:rFonts w:ascii="Times New Roman" w:hAnsi="Times New Roman"/>
          <w:sz w:val="24"/>
          <w:szCs w:val="24"/>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w:t>
      </w:r>
      <w:r w:rsidRPr="0092726E">
        <w:rPr>
          <w:rFonts w:ascii="Times New Roman" w:hAnsi="Times New Roman"/>
          <w:sz w:val="24"/>
          <w:szCs w:val="24"/>
        </w:rPr>
        <w:lastRenderedPageBreak/>
        <w:t>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В течение 30 (тридцати) рабочих дней с даты получения от Заявителя уведомления об отказе от исполнения обязательств по настоящему Договору</w:t>
      </w:r>
      <w:r w:rsidR="00DC010C" w:rsidRPr="0092726E">
        <w:rPr>
          <w:rFonts w:ascii="Times New Roman" w:hAnsi="Times New Roman"/>
          <w:sz w:val="24"/>
          <w:szCs w:val="24"/>
        </w:rPr>
        <w:t>,</w:t>
      </w:r>
      <w:r w:rsidRPr="0092726E">
        <w:rPr>
          <w:rFonts w:ascii="Times New Roman" w:hAnsi="Times New Roman"/>
          <w:sz w:val="24"/>
          <w:szCs w:val="24"/>
        </w:rPr>
        <w:t xml:space="preserve"> направить </w:t>
      </w:r>
      <w:r w:rsidR="00DC010C" w:rsidRPr="0092726E">
        <w:rPr>
          <w:rFonts w:ascii="Times New Roman" w:hAnsi="Times New Roman"/>
          <w:sz w:val="24"/>
          <w:szCs w:val="24"/>
        </w:rPr>
        <w:t>в адрес Заявителя способом</w:t>
      </w:r>
      <w:r w:rsidR="00E058DF">
        <w:rPr>
          <w:rFonts w:ascii="Times New Roman" w:hAnsi="Times New Roman"/>
          <w:sz w:val="24"/>
          <w:szCs w:val="24"/>
        </w:rPr>
        <w:t>,</w:t>
      </w:r>
      <w:r w:rsidR="00DC010C" w:rsidRPr="0092726E">
        <w:rPr>
          <w:rFonts w:ascii="Times New Roman" w:hAnsi="Times New Roman"/>
          <w:sz w:val="24"/>
          <w:szCs w:val="24"/>
        </w:rPr>
        <w:t xml:space="preserve"> позволяющим подтвердить дату отправки и получения, </w:t>
      </w:r>
      <w:r w:rsidRPr="0092726E">
        <w:rPr>
          <w:rFonts w:ascii="Times New Roman" w:hAnsi="Times New Roman"/>
          <w:sz w:val="24"/>
          <w:szCs w:val="24"/>
        </w:rPr>
        <w:t xml:space="preserve">письмо </w:t>
      </w:r>
      <w:r w:rsidR="00DC010C" w:rsidRPr="0092726E">
        <w:rPr>
          <w:rFonts w:ascii="Times New Roman" w:hAnsi="Times New Roman"/>
          <w:sz w:val="24"/>
          <w:szCs w:val="24"/>
        </w:rPr>
        <w:t>с указанием суммы фактически понесенных расходов</w:t>
      </w:r>
      <w:r w:rsidR="00E058DF">
        <w:rPr>
          <w:rFonts w:ascii="Times New Roman" w:hAnsi="Times New Roman"/>
          <w:sz w:val="24"/>
          <w:szCs w:val="24"/>
        </w:rPr>
        <w:t>,</w:t>
      </w:r>
      <w:r w:rsidR="00DC010C" w:rsidRPr="0092726E">
        <w:rPr>
          <w:rFonts w:ascii="Times New Roman" w:hAnsi="Times New Roman"/>
          <w:sz w:val="24"/>
          <w:szCs w:val="24"/>
        </w:rPr>
        <w:t xml:space="preserve"> связанных с исполнением договора</w:t>
      </w:r>
      <w:r w:rsidR="001C6A59">
        <w:rPr>
          <w:rFonts w:ascii="Times New Roman" w:hAnsi="Times New Roman"/>
          <w:sz w:val="24"/>
          <w:szCs w:val="24"/>
        </w:rPr>
        <w:t>,</w:t>
      </w:r>
      <w:r w:rsidR="00DC010C" w:rsidRPr="0092726E">
        <w:rPr>
          <w:rFonts w:ascii="Times New Roman" w:hAnsi="Times New Roman"/>
          <w:sz w:val="24"/>
          <w:szCs w:val="24"/>
        </w:rPr>
        <w:t xml:space="preserve"> содержащее требование об их компенсации.</w:t>
      </w:r>
      <w:r w:rsidRPr="0092726E">
        <w:rPr>
          <w:rFonts w:ascii="Times New Roman" w:hAnsi="Times New Roman"/>
          <w:sz w:val="24"/>
          <w:szCs w:val="24"/>
        </w:rPr>
        <w:t xml:space="preserve"> </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в случае изменений законодательства РФ, связанных с введением/исключением или повышением/понижением </w:t>
      </w:r>
      <w:r w:rsidR="00124D23">
        <w:rPr>
          <w:rFonts w:ascii="Times New Roman" w:hAnsi="Times New Roman"/>
          <w:sz w:val="24"/>
          <w:szCs w:val="24"/>
        </w:rPr>
        <w:t>размера налогов и сборов,</w:t>
      </w:r>
      <w:r w:rsidRPr="0092726E">
        <w:rPr>
          <w:rFonts w:ascii="Times New Roman" w:hAnsi="Times New Roman"/>
          <w:sz w:val="24"/>
          <w:szCs w:val="24"/>
        </w:rPr>
        <w:t xml:space="preserve"> иных </w:t>
      </w:r>
      <w:r w:rsidR="00124D23">
        <w:rPr>
          <w:rFonts w:ascii="Times New Roman" w:hAnsi="Times New Roman"/>
          <w:sz w:val="24"/>
          <w:szCs w:val="24"/>
        </w:rPr>
        <w:t xml:space="preserve">обязательных </w:t>
      </w:r>
      <w:r w:rsidRPr="0092726E">
        <w:rPr>
          <w:rFonts w:ascii="Times New Roman" w:hAnsi="Times New Roman"/>
          <w:sz w:val="24"/>
          <w:szCs w:val="24"/>
        </w:rPr>
        <w:t>платежей. Изменение тарифного решения</w:t>
      </w:r>
      <w:r w:rsidR="001C6A59">
        <w:rPr>
          <w:rFonts w:ascii="Times New Roman" w:hAnsi="Times New Roman"/>
          <w:sz w:val="24"/>
          <w:szCs w:val="24"/>
        </w:rPr>
        <w:t>,</w:t>
      </w:r>
      <w:r w:rsidRPr="0092726E">
        <w:rPr>
          <w:rFonts w:ascii="Times New Roman" w:hAnsi="Times New Roman"/>
          <w:sz w:val="24"/>
          <w:szCs w:val="24"/>
        </w:rPr>
        <w:t xml:space="preserve"> указанного в п. 3.1 договора</w:t>
      </w:r>
      <w:r w:rsidR="001C6A59">
        <w:rPr>
          <w:rFonts w:ascii="Times New Roman" w:hAnsi="Times New Roman"/>
          <w:sz w:val="24"/>
          <w:szCs w:val="24"/>
        </w:rPr>
        <w:t>,</w:t>
      </w:r>
      <w:r w:rsidRPr="0092726E">
        <w:rPr>
          <w:rFonts w:ascii="Times New Roman" w:hAnsi="Times New Roman"/>
          <w:sz w:val="24"/>
          <w:szCs w:val="24"/>
        </w:rPr>
        <w:t xml:space="preserve"> в период действия договора не является основанием для пересмотра платы за технологическое присоединение.</w:t>
      </w:r>
    </w:p>
    <w:p w:rsidR="0001435E" w:rsidRPr="0092726E" w:rsidRDefault="0001435E" w:rsidP="0092726E">
      <w:pPr>
        <w:pStyle w:val="a5"/>
        <w:numPr>
          <w:ilvl w:val="1"/>
          <w:numId w:val="4"/>
        </w:numPr>
        <w:tabs>
          <w:tab w:val="left" w:pos="1560"/>
        </w:tabs>
        <w:spacing w:after="0" w:line="240" w:lineRule="auto"/>
        <w:ind w:left="0" w:firstLine="567"/>
        <w:rPr>
          <w:rFonts w:ascii="Times New Roman" w:hAnsi="Times New Roman"/>
          <w:b/>
          <w:sz w:val="24"/>
          <w:szCs w:val="24"/>
        </w:rPr>
      </w:pPr>
      <w:r w:rsidRPr="0092726E">
        <w:rPr>
          <w:rFonts w:ascii="Times New Roman" w:hAnsi="Times New Roman"/>
          <w:b/>
          <w:sz w:val="24"/>
          <w:szCs w:val="24"/>
        </w:rPr>
        <w:t>Сетевая организация имеет право:</w:t>
      </w:r>
    </w:p>
    <w:p w:rsidR="0001435E" w:rsidRPr="0092726E" w:rsidRDefault="0001435E" w:rsidP="0092726E">
      <w:pPr>
        <w:pStyle w:val="a5"/>
        <w:numPr>
          <w:ilvl w:val="2"/>
          <w:numId w:val="4"/>
        </w:numPr>
        <w:tabs>
          <w:tab w:val="left" w:pos="1701"/>
        </w:tabs>
        <w:spacing w:after="0" w:line="240" w:lineRule="auto"/>
        <w:ind w:left="0" w:firstLine="567"/>
        <w:rPr>
          <w:rFonts w:ascii="Times New Roman" w:hAnsi="Times New Roman"/>
          <w:sz w:val="24"/>
          <w:szCs w:val="24"/>
        </w:rPr>
      </w:pPr>
      <w:r w:rsidRPr="0092726E">
        <w:rPr>
          <w:rFonts w:ascii="Times New Roman" w:hAnsi="Times New Roman"/>
          <w:sz w:val="24"/>
          <w:szCs w:val="24"/>
        </w:rPr>
        <w:t xml:space="preserve">Проверять ход выполнения заявителем </w:t>
      </w:r>
      <w:r w:rsidR="0007290E">
        <w:rPr>
          <w:rFonts w:ascii="Times New Roman" w:hAnsi="Times New Roman"/>
          <w:sz w:val="24"/>
          <w:szCs w:val="24"/>
        </w:rPr>
        <w:t>технических условий</w:t>
      </w:r>
      <w:r w:rsidRPr="0092726E">
        <w:rPr>
          <w:rFonts w:ascii="Times New Roman" w:hAnsi="Times New Roman"/>
          <w:sz w:val="24"/>
          <w:szCs w:val="24"/>
        </w:rPr>
        <w:t>.</w:t>
      </w:r>
    </w:p>
    <w:p w:rsidR="0001435E" w:rsidRPr="0092726E" w:rsidRDefault="0001435E" w:rsidP="0092726E">
      <w:pPr>
        <w:pStyle w:val="a5"/>
        <w:numPr>
          <w:ilvl w:val="2"/>
          <w:numId w:val="4"/>
        </w:numPr>
        <w:tabs>
          <w:tab w:val="left" w:pos="1701"/>
        </w:tabs>
        <w:spacing w:after="0" w:line="240" w:lineRule="auto"/>
        <w:ind w:left="0" w:firstLine="567"/>
        <w:rPr>
          <w:rFonts w:ascii="Times New Roman" w:hAnsi="Times New Roman"/>
          <w:sz w:val="24"/>
          <w:szCs w:val="24"/>
        </w:rPr>
      </w:pPr>
      <w:r w:rsidRPr="0092726E">
        <w:rPr>
          <w:rFonts w:ascii="Times New Roman" w:hAnsi="Times New Roman"/>
          <w:sz w:val="24"/>
          <w:szCs w:val="24"/>
        </w:rPr>
        <w:t>Запрашивать у Заявителя сведения, необходимые для выполнения своих обязательств по настоящему Договору.</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Заявителя к объектам электросетевого хозяйства Сетевой организации.</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В случае нарушения заявителем обяз</w:t>
      </w:r>
      <w:r w:rsidR="00C10242">
        <w:rPr>
          <w:rFonts w:ascii="Times New Roman" w:hAnsi="Times New Roman"/>
          <w:sz w:val="24"/>
          <w:szCs w:val="24"/>
        </w:rPr>
        <w:t>анностей, предусмотренных п. 3.1</w:t>
      </w:r>
      <w:r w:rsidRPr="0092726E">
        <w:rPr>
          <w:rFonts w:ascii="Times New Roman" w:hAnsi="Times New Roman"/>
          <w:sz w:val="24"/>
          <w:szCs w:val="24"/>
        </w:rPr>
        <w:t xml:space="preserve"> Договора, в том числе в случае нарушения срока оплаты любог</w:t>
      </w:r>
      <w:r w:rsidR="00C10242">
        <w:rPr>
          <w:rFonts w:ascii="Times New Roman" w:hAnsi="Times New Roman"/>
          <w:sz w:val="24"/>
          <w:szCs w:val="24"/>
        </w:rPr>
        <w:t>о из платежей, указанных в п.</w:t>
      </w:r>
      <w:r w:rsidR="00AA0E4F">
        <w:rPr>
          <w:rFonts w:ascii="Times New Roman" w:hAnsi="Times New Roman"/>
          <w:sz w:val="24"/>
          <w:szCs w:val="24"/>
        </w:rPr>
        <w:t xml:space="preserve"> </w:t>
      </w:r>
      <w:r w:rsidR="00C10242">
        <w:rPr>
          <w:rFonts w:ascii="Times New Roman" w:hAnsi="Times New Roman"/>
          <w:sz w:val="24"/>
          <w:szCs w:val="24"/>
        </w:rPr>
        <w:t>3.1</w:t>
      </w:r>
      <w:r w:rsidRPr="0092726E">
        <w:rPr>
          <w:rFonts w:ascii="Times New Roman" w:hAnsi="Times New Roman"/>
          <w:sz w:val="24"/>
          <w:szCs w:val="24"/>
        </w:rPr>
        <w:t xml:space="preserve"> Договора, Сетевая организация в качестве способа защиты своего нарушенного права может обратиться в суд с иском о взыскании с Заявителя подлеж</w:t>
      </w:r>
      <w:r w:rsidR="0042329B">
        <w:rPr>
          <w:rFonts w:ascii="Times New Roman" w:hAnsi="Times New Roman"/>
          <w:sz w:val="24"/>
          <w:szCs w:val="24"/>
        </w:rPr>
        <w:t>ащей оплате суммы задолженности и (или) неустойки.</w:t>
      </w:r>
    </w:p>
    <w:p w:rsidR="0001435E" w:rsidRPr="0092726E" w:rsidRDefault="00C10242"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C10242">
        <w:rPr>
          <w:rFonts w:ascii="Times New Roman" w:hAnsi="Times New Roman"/>
          <w:sz w:val="24"/>
          <w:szCs w:val="24"/>
        </w:rPr>
        <w:t xml:space="preserve">При невыполнении заявителем </w:t>
      </w:r>
      <w:r w:rsidR="0007290E">
        <w:rPr>
          <w:rFonts w:ascii="Times New Roman" w:hAnsi="Times New Roman"/>
          <w:sz w:val="24"/>
          <w:szCs w:val="24"/>
        </w:rPr>
        <w:t>технических условий</w:t>
      </w:r>
      <w:r w:rsidRPr="00C10242">
        <w:rPr>
          <w:rFonts w:ascii="Times New Roman" w:hAnsi="Times New Roman"/>
          <w:sz w:val="24"/>
          <w:szCs w:val="24"/>
        </w:rPr>
        <w:t xml:space="preserve"> в согласованный срок продлить их действие (выдать новые </w:t>
      </w:r>
      <w:r w:rsidR="0007290E">
        <w:rPr>
          <w:rFonts w:ascii="Times New Roman" w:hAnsi="Times New Roman"/>
          <w:sz w:val="24"/>
          <w:szCs w:val="24"/>
        </w:rPr>
        <w:t xml:space="preserve">технические </w:t>
      </w:r>
      <w:proofErr w:type="gramStart"/>
      <w:r w:rsidR="0007290E">
        <w:rPr>
          <w:rFonts w:ascii="Times New Roman" w:hAnsi="Times New Roman"/>
          <w:sz w:val="24"/>
          <w:szCs w:val="24"/>
        </w:rPr>
        <w:t>условия</w:t>
      </w:r>
      <w:r w:rsidRPr="00C10242">
        <w:rPr>
          <w:rFonts w:ascii="Times New Roman" w:hAnsi="Times New Roman"/>
          <w:sz w:val="24"/>
          <w:szCs w:val="24"/>
        </w:rPr>
        <w:t>)  в</w:t>
      </w:r>
      <w:proofErr w:type="gramEnd"/>
      <w:r w:rsidRPr="00C10242">
        <w:rPr>
          <w:rFonts w:ascii="Times New Roman" w:hAnsi="Times New Roman"/>
          <w:sz w:val="24"/>
          <w:szCs w:val="24"/>
        </w:rPr>
        <w:t xml:space="preserve"> порядке и на основаниях, установленных</w:t>
      </w:r>
      <w:r w:rsidRPr="002941BA">
        <w:rPr>
          <w:rFonts w:ascii="Times New Roman" w:hAnsi="Times New Roman"/>
          <w:color w:val="FF0000"/>
          <w:sz w:val="24"/>
          <w:szCs w:val="24"/>
        </w:rPr>
        <w:t xml:space="preserve"> </w:t>
      </w:r>
      <w:r w:rsidRPr="00C10242">
        <w:rPr>
          <w:rFonts w:ascii="Times New Roman" w:hAnsi="Times New Roman"/>
          <w:sz w:val="24"/>
          <w:szCs w:val="24"/>
        </w:rPr>
        <w:t>законодательством</w:t>
      </w:r>
      <w:r w:rsidR="0001435E" w:rsidRPr="0092726E">
        <w:rPr>
          <w:rFonts w:ascii="Times New Roman" w:hAnsi="Times New Roman"/>
          <w:sz w:val="24"/>
          <w:szCs w:val="24"/>
        </w:rPr>
        <w:t>.</w:t>
      </w:r>
    </w:p>
    <w:p w:rsidR="0001435E" w:rsidRPr="0007290E" w:rsidRDefault="0001435E" w:rsidP="0007290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Сетевая организация вправе не осуществлять фактическое присоединение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Заявителя к объектам электросетевого хозяйства Сетевой организации в случае нарушения Заявителем какого-либо из следующих условий:</w:t>
      </w:r>
    </w:p>
    <w:p w:rsidR="0001435E" w:rsidRPr="0092726E" w:rsidRDefault="0001435E" w:rsidP="0092726E">
      <w:pPr>
        <w:pStyle w:val="a5"/>
        <w:numPr>
          <w:ilvl w:val="0"/>
          <w:numId w:val="3"/>
        </w:numPr>
        <w:tabs>
          <w:tab w:val="left" w:pos="1276"/>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несоответствие проектной документации, выполняемой Заявителем, </w:t>
      </w:r>
      <w:r w:rsidR="0007290E">
        <w:rPr>
          <w:rFonts w:ascii="Times New Roman" w:hAnsi="Times New Roman"/>
          <w:sz w:val="24"/>
          <w:szCs w:val="24"/>
        </w:rPr>
        <w:t>техническим условиям</w:t>
      </w:r>
      <w:r w:rsidRPr="0092726E">
        <w:rPr>
          <w:rFonts w:ascii="Times New Roman" w:hAnsi="Times New Roman"/>
          <w:sz w:val="24"/>
          <w:szCs w:val="24"/>
        </w:rPr>
        <w:t xml:space="preserve"> и (или) требованиям нормативно-технической документации;</w:t>
      </w:r>
    </w:p>
    <w:p w:rsidR="0001435E" w:rsidRPr="0092726E" w:rsidRDefault="0001435E" w:rsidP="0092726E">
      <w:pPr>
        <w:pStyle w:val="a5"/>
        <w:numPr>
          <w:ilvl w:val="0"/>
          <w:numId w:val="3"/>
        </w:numPr>
        <w:tabs>
          <w:tab w:val="left" w:pos="1276"/>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несоответствие выполненных Заявителем работ проектной документации и (или) </w:t>
      </w:r>
      <w:r w:rsidR="0007290E">
        <w:rPr>
          <w:rFonts w:ascii="Times New Roman" w:hAnsi="Times New Roman"/>
          <w:sz w:val="24"/>
          <w:szCs w:val="24"/>
        </w:rPr>
        <w:t>техническим условиям</w:t>
      </w:r>
      <w:r w:rsidRPr="0092726E">
        <w:rPr>
          <w:rFonts w:ascii="Times New Roman" w:hAnsi="Times New Roman"/>
          <w:sz w:val="24"/>
          <w:szCs w:val="24"/>
        </w:rPr>
        <w:t>.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w:t>
      </w:r>
    </w:p>
    <w:p w:rsidR="0001435E" w:rsidRPr="0092726E" w:rsidRDefault="0001435E" w:rsidP="0092726E">
      <w:pPr>
        <w:pStyle w:val="a5"/>
        <w:numPr>
          <w:ilvl w:val="1"/>
          <w:numId w:val="4"/>
        </w:numPr>
        <w:tabs>
          <w:tab w:val="left" w:pos="1560"/>
        </w:tabs>
        <w:spacing w:after="0" w:line="240" w:lineRule="auto"/>
        <w:ind w:left="0" w:firstLine="567"/>
        <w:rPr>
          <w:rFonts w:ascii="Times New Roman" w:hAnsi="Times New Roman"/>
          <w:b/>
          <w:sz w:val="24"/>
          <w:szCs w:val="24"/>
        </w:rPr>
      </w:pPr>
      <w:r w:rsidRPr="0092726E">
        <w:rPr>
          <w:rFonts w:ascii="Times New Roman" w:hAnsi="Times New Roman"/>
          <w:b/>
          <w:sz w:val="24"/>
          <w:szCs w:val="24"/>
        </w:rPr>
        <w:t>Заявитель обязуется:</w:t>
      </w:r>
    </w:p>
    <w:p w:rsidR="0001435E" w:rsidRPr="0092726E" w:rsidRDefault="006F183B"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Pr>
          <w:rFonts w:ascii="Times New Roman" w:hAnsi="Times New Roman"/>
          <w:sz w:val="24"/>
          <w:szCs w:val="24"/>
        </w:rPr>
        <w:t>С момента подписания настоящего Договора п</w:t>
      </w:r>
      <w:r w:rsidR="0001435E" w:rsidRPr="0092726E">
        <w:rPr>
          <w:rFonts w:ascii="Times New Roman" w:hAnsi="Times New Roman"/>
          <w:sz w:val="24"/>
          <w:szCs w:val="24"/>
        </w:rPr>
        <w:t xml:space="preserve">ринять к исполнению утвержденные </w:t>
      </w:r>
      <w:r w:rsidR="0007290E">
        <w:rPr>
          <w:rFonts w:ascii="Times New Roman" w:hAnsi="Times New Roman"/>
          <w:sz w:val="24"/>
          <w:szCs w:val="24"/>
        </w:rPr>
        <w:t>технические условия</w:t>
      </w:r>
      <w:r w:rsidR="0001435E" w:rsidRPr="0092726E">
        <w:rPr>
          <w:rFonts w:ascii="Times New Roman" w:hAnsi="Times New Roman"/>
          <w:sz w:val="24"/>
          <w:szCs w:val="24"/>
        </w:rPr>
        <w:t>.</w:t>
      </w:r>
    </w:p>
    <w:p w:rsidR="000D1ABF" w:rsidRDefault="0042329B" w:rsidP="0092726E">
      <w:pPr>
        <w:pStyle w:val="a5"/>
        <w:numPr>
          <w:ilvl w:val="2"/>
          <w:numId w:val="4"/>
        </w:numPr>
        <w:tabs>
          <w:tab w:val="left" w:pos="1701"/>
        </w:tabs>
        <w:spacing w:after="0" w:line="240" w:lineRule="auto"/>
        <w:ind w:left="0" w:firstLine="567"/>
        <w:jc w:val="both"/>
        <w:rPr>
          <w:rFonts w:ascii="Times New Roman" w:eastAsia="Calibri" w:hAnsi="Times New Roman"/>
          <w:sz w:val="24"/>
          <w:szCs w:val="24"/>
        </w:rPr>
      </w:pPr>
      <w:r w:rsidRPr="0042329B">
        <w:rPr>
          <w:rFonts w:ascii="Times New Roman" w:eastAsia="Calibri" w:hAnsi="Times New Roman"/>
          <w:sz w:val="24"/>
          <w:szCs w:val="24"/>
        </w:rPr>
        <w:t xml:space="preserve">Надлежащим образом и своевременно исполнять указанные в разделе 3 настоящего Договора обязательства по оплате технологического присоединения и </w:t>
      </w:r>
      <w:r w:rsidR="000D1ABF">
        <w:rPr>
          <w:rFonts w:ascii="Times New Roman" w:eastAsia="Calibri" w:hAnsi="Times New Roman"/>
          <w:sz w:val="24"/>
          <w:szCs w:val="24"/>
        </w:rPr>
        <w:t>свою часть мероприятий по осуществлению технологического присоединения в соответствии с Техническими условиями.</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Своевременно осуществить разработку проектной документации в рамках исполнения своих обязательств по </w:t>
      </w:r>
      <w:r w:rsidR="0007290E">
        <w:rPr>
          <w:rFonts w:ascii="Times New Roman" w:hAnsi="Times New Roman"/>
          <w:sz w:val="24"/>
          <w:szCs w:val="24"/>
        </w:rPr>
        <w:t>техническим условиям</w:t>
      </w:r>
      <w:r w:rsidRPr="0092726E">
        <w:rPr>
          <w:rFonts w:ascii="Times New Roman" w:hAnsi="Times New Roman"/>
          <w:sz w:val="24"/>
          <w:szCs w:val="24"/>
        </w:rPr>
        <w:t xml:space="preserve"> (в том числе по этапам) и </w:t>
      </w:r>
      <w:r w:rsidRPr="0092726E">
        <w:rPr>
          <w:rFonts w:ascii="Times New Roman" w:hAnsi="Times New Roman"/>
          <w:sz w:val="24"/>
          <w:szCs w:val="24"/>
        </w:rPr>
        <w:lastRenderedPageBreak/>
        <w:t>своевременно (не позднее</w:t>
      </w:r>
      <w:r w:rsidR="001C6A59">
        <w:rPr>
          <w:rFonts w:ascii="Times New Roman" w:hAnsi="Times New Roman"/>
          <w:sz w:val="24"/>
          <w:szCs w:val="24"/>
        </w:rPr>
        <w:t>,</w:t>
      </w:r>
      <w:r w:rsidRPr="0092726E">
        <w:rPr>
          <w:rFonts w:ascii="Times New Roman" w:hAnsi="Times New Roman"/>
          <w:sz w:val="24"/>
          <w:szCs w:val="24"/>
        </w:rPr>
        <w:t xml:space="preserve"> чем за 10 (десять) рабочих дней до </w:t>
      </w:r>
      <w:r w:rsidR="001C6A59">
        <w:rPr>
          <w:rFonts w:ascii="Times New Roman" w:hAnsi="Times New Roman"/>
          <w:sz w:val="24"/>
          <w:szCs w:val="24"/>
        </w:rPr>
        <w:t xml:space="preserve">даты </w:t>
      </w:r>
      <w:r w:rsidRPr="0092726E">
        <w:rPr>
          <w:rFonts w:ascii="Times New Roman" w:hAnsi="Times New Roman"/>
          <w:sz w:val="24"/>
          <w:szCs w:val="24"/>
        </w:rPr>
        <w:t xml:space="preserve">направления уведомления о выполнении </w:t>
      </w:r>
      <w:r w:rsidR="0007290E">
        <w:rPr>
          <w:rFonts w:ascii="Times New Roman" w:hAnsi="Times New Roman"/>
          <w:sz w:val="24"/>
          <w:szCs w:val="24"/>
        </w:rPr>
        <w:t>технических условий</w:t>
      </w:r>
      <w:r w:rsidRPr="0092726E">
        <w:rPr>
          <w:rFonts w:ascii="Times New Roman" w:hAnsi="Times New Roman"/>
          <w:sz w:val="24"/>
          <w:szCs w:val="24"/>
        </w:rPr>
        <w:t xml:space="preserve">) направить ее в Сетевую организацию для проверки соответствия проекта требованиям </w:t>
      </w:r>
      <w:r w:rsidR="0007290E">
        <w:rPr>
          <w:rFonts w:ascii="Times New Roman" w:hAnsi="Times New Roman"/>
          <w:sz w:val="24"/>
          <w:szCs w:val="24"/>
        </w:rPr>
        <w:t>технических условий</w:t>
      </w:r>
      <w:r w:rsidRPr="0092726E">
        <w:rPr>
          <w:rFonts w:ascii="Times New Roman" w:hAnsi="Times New Roman"/>
          <w:sz w:val="24"/>
          <w:szCs w:val="24"/>
        </w:rPr>
        <w:t>.</w:t>
      </w:r>
      <w:r w:rsidR="0007290E">
        <w:rPr>
          <w:rFonts w:ascii="Times New Roman" w:hAnsi="Times New Roman"/>
          <w:sz w:val="24"/>
          <w:szCs w:val="24"/>
        </w:rPr>
        <w:t xml:space="preserve"> </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В течение 1 (одного) рабочего дня после выполнения мероприятий, указанных в </w:t>
      </w:r>
      <w:r w:rsidR="0007290E">
        <w:rPr>
          <w:rFonts w:ascii="Times New Roman" w:hAnsi="Times New Roman"/>
          <w:sz w:val="24"/>
          <w:szCs w:val="24"/>
        </w:rPr>
        <w:t>технических условиях</w:t>
      </w:r>
      <w:r w:rsidRPr="0092726E">
        <w:rPr>
          <w:rFonts w:ascii="Times New Roman" w:eastAsia="Calibri" w:hAnsi="Times New Roman"/>
          <w:sz w:val="24"/>
          <w:szCs w:val="24"/>
        </w:rPr>
        <w:t xml:space="preserve">, направить в адрес Сетевой организации уведомление об исполнении </w:t>
      </w:r>
      <w:r w:rsidR="0007290E">
        <w:rPr>
          <w:rFonts w:ascii="Times New Roman" w:hAnsi="Times New Roman"/>
          <w:sz w:val="24"/>
          <w:szCs w:val="24"/>
        </w:rPr>
        <w:t>технических условий</w:t>
      </w:r>
      <w:r w:rsidRPr="0092726E">
        <w:rPr>
          <w:rFonts w:ascii="Times New Roman" w:eastAsia="Calibri" w:hAnsi="Times New Roman"/>
          <w:sz w:val="24"/>
          <w:szCs w:val="24"/>
        </w:rPr>
        <w:t xml:space="preserve"> со стороны Заявителя</w:t>
      </w:r>
      <w:r w:rsidR="0007290E">
        <w:rPr>
          <w:rFonts w:ascii="Times New Roman" w:eastAsia="Calibri" w:hAnsi="Times New Roman"/>
          <w:sz w:val="24"/>
          <w:szCs w:val="24"/>
        </w:rPr>
        <w:t xml:space="preserve"> с приложением докумен</w:t>
      </w:r>
      <w:r w:rsidR="0037255D">
        <w:rPr>
          <w:rFonts w:ascii="Times New Roman" w:eastAsia="Calibri" w:hAnsi="Times New Roman"/>
          <w:sz w:val="24"/>
          <w:szCs w:val="24"/>
        </w:rPr>
        <w:t>тов</w:t>
      </w:r>
      <w:r w:rsidR="00AA0E4F">
        <w:rPr>
          <w:rFonts w:ascii="Times New Roman" w:eastAsia="Calibri" w:hAnsi="Times New Roman"/>
          <w:sz w:val="24"/>
          <w:szCs w:val="24"/>
        </w:rPr>
        <w:t>,</w:t>
      </w:r>
      <w:r w:rsidR="0037255D">
        <w:rPr>
          <w:rFonts w:ascii="Times New Roman" w:eastAsia="Calibri" w:hAnsi="Times New Roman"/>
          <w:sz w:val="24"/>
          <w:szCs w:val="24"/>
        </w:rPr>
        <w:t xml:space="preserve"> предусмотренных законодательством в сфере технологического присоединения,</w:t>
      </w:r>
      <w:r w:rsidRPr="0092726E">
        <w:rPr>
          <w:rFonts w:ascii="Times New Roman" w:eastAsia="Calibri" w:hAnsi="Times New Roman"/>
          <w:sz w:val="24"/>
          <w:szCs w:val="24"/>
        </w:rPr>
        <w:t xml:space="preserve"> способом, подтверждающим отправку и получение уведомления.</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Обеспечить возможность Сетевой организации проводить проверку выполнения </w:t>
      </w:r>
      <w:r w:rsidR="0007290E">
        <w:rPr>
          <w:rFonts w:ascii="Times New Roman" w:hAnsi="Times New Roman"/>
          <w:sz w:val="24"/>
          <w:szCs w:val="24"/>
        </w:rPr>
        <w:t>технических условий</w:t>
      </w:r>
      <w:r w:rsidRPr="0092726E">
        <w:rPr>
          <w:rFonts w:ascii="Times New Roman" w:eastAsia="Calibri" w:hAnsi="Times New Roman"/>
          <w:sz w:val="24"/>
          <w:szCs w:val="24"/>
        </w:rPr>
        <w:t xml:space="preserve"> Заявителем.</w:t>
      </w:r>
      <w:r w:rsidR="0007290E">
        <w:rPr>
          <w:rFonts w:ascii="Times New Roman" w:eastAsia="Calibri" w:hAnsi="Times New Roman"/>
          <w:sz w:val="24"/>
          <w:szCs w:val="24"/>
        </w:rPr>
        <w:t xml:space="preserve"> </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В </w:t>
      </w:r>
      <w:r w:rsidRPr="00FB569A">
        <w:rPr>
          <w:rFonts w:ascii="Times New Roman" w:hAnsi="Times New Roman"/>
          <w:sz w:val="24"/>
          <w:szCs w:val="24"/>
        </w:rPr>
        <w:t>течение 5 (пяти) дней</w:t>
      </w:r>
      <w:r w:rsidRPr="0092726E">
        <w:rPr>
          <w:rFonts w:ascii="Times New Roman" w:hAnsi="Times New Roman"/>
          <w:sz w:val="24"/>
          <w:szCs w:val="24"/>
        </w:rPr>
        <w:t xml:space="preserve"> со дня пол</w:t>
      </w:r>
      <w:r w:rsidR="00124D23">
        <w:rPr>
          <w:rFonts w:ascii="Times New Roman" w:hAnsi="Times New Roman"/>
          <w:sz w:val="24"/>
          <w:szCs w:val="24"/>
        </w:rPr>
        <w:t xml:space="preserve">учения подписать </w:t>
      </w:r>
      <w:r w:rsidR="00185DAA">
        <w:rPr>
          <w:rFonts w:ascii="Times New Roman" w:hAnsi="Times New Roman"/>
          <w:sz w:val="24"/>
          <w:szCs w:val="24"/>
        </w:rPr>
        <w:t>представленный</w:t>
      </w:r>
      <w:r w:rsidR="00185DAA" w:rsidRPr="0092726E">
        <w:rPr>
          <w:rFonts w:ascii="Times New Roman" w:hAnsi="Times New Roman"/>
          <w:sz w:val="24"/>
          <w:szCs w:val="24"/>
        </w:rPr>
        <w:t xml:space="preserve"> </w:t>
      </w:r>
      <w:r w:rsidRPr="0092726E">
        <w:rPr>
          <w:rFonts w:ascii="Times New Roman" w:hAnsi="Times New Roman"/>
          <w:sz w:val="24"/>
          <w:szCs w:val="24"/>
        </w:rPr>
        <w:t xml:space="preserve">Сетевой организацией Акт о выполнении </w:t>
      </w:r>
      <w:r w:rsidR="0007290E">
        <w:rPr>
          <w:rFonts w:ascii="Times New Roman" w:hAnsi="Times New Roman"/>
          <w:sz w:val="24"/>
          <w:szCs w:val="24"/>
        </w:rPr>
        <w:t>технических условий</w:t>
      </w:r>
      <w:r w:rsidRPr="0092726E">
        <w:rPr>
          <w:rFonts w:ascii="Times New Roman" w:hAnsi="Times New Roman"/>
          <w:sz w:val="24"/>
          <w:szCs w:val="24"/>
        </w:rPr>
        <w:t xml:space="preserve"> либо представить мотивированный отказ от подписания, и направить в Сетевую организацию.</w:t>
      </w:r>
    </w:p>
    <w:p w:rsidR="0001435E" w:rsidRPr="0092726E" w:rsidRDefault="00111957"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Организовать и принять участие в осмотре (обследовании) присоединяемых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(объектов по производству электрической энергии, объектов электросетевого хозяйства)</w:t>
      </w:r>
      <w:r w:rsidRPr="0092726E">
        <w:rPr>
          <w:rFonts w:ascii="Times New Roman" w:hAnsi="Times New Roman"/>
          <w:sz w:val="24"/>
          <w:szCs w:val="24"/>
          <w:vertAlign w:val="superscript"/>
        </w:rPr>
        <w:t xml:space="preserve"> </w:t>
      </w:r>
      <w:r w:rsidRPr="0092726E">
        <w:rPr>
          <w:rFonts w:ascii="Times New Roman" w:eastAsia="Calibri" w:hAnsi="Times New Roman"/>
          <w:sz w:val="24"/>
          <w:szCs w:val="24"/>
        </w:rPr>
        <w:t>должностным лицом уполномоченного органа федерального государственного энергетического надзора.</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Уведомить Сетевую организацию о дате и времени осмотра (обследования) должностным лицом органа федерального государственного энергетического надзора присоединяемых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w:t>
      </w:r>
      <w:r w:rsidRPr="0092726E">
        <w:rPr>
          <w:rFonts w:ascii="Times New Roman" w:eastAsia="Calibri" w:hAnsi="Times New Roman"/>
          <w:sz w:val="24"/>
          <w:szCs w:val="24"/>
        </w:rPr>
        <w:t>не позднее 10 (десяти) рабочих дней до указанной даты способом, подтверждающим отправку и получение уведомления.</w:t>
      </w:r>
    </w:p>
    <w:p w:rsidR="0001435E" w:rsidRPr="0092726E" w:rsidRDefault="0001435E" w:rsidP="0092726E">
      <w:pPr>
        <w:pStyle w:val="a5"/>
        <w:numPr>
          <w:ilvl w:val="2"/>
          <w:numId w:val="4"/>
        </w:numPr>
        <w:tabs>
          <w:tab w:val="left" w:pos="1701"/>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(объектов по производству электрической энергии, объектов электросетевого хозяйства)</w:t>
      </w:r>
      <w:r w:rsidRPr="0092726E">
        <w:rPr>
          <w:rFonts w:ascii="Times New Roman" w:hAnsi="Times New Roman"/>
          <w:sz w:val="24"/>
          <w:szCs w:val="24"/>
          <w:vertAlign w:val="superscript"/>
        </w:rPr>
        <w:t xml:space="preserve"> </w:t>
      </w:r>
      <w:r w:rsidRPr="0092726E">
        <w:rPr>
          <w:rFonts w:ascii="Times New Roman" w:eastAsia="Calibri" w:hAnsi="Times New Roman"/>
          <w:sz w:val="24"/>
          <w:szCs w:val="24"/>
        </w:rPr>
        <w:t xml:space="preserve">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w:t>
      </w:r>
      <w:r w:rsidRPr="0092726E">
        <w:rPr>
          <w:rFonts w:ascii="Times New Roman" w:eastAsia="Calibri" w:hAnsi="Times New Roman"/>
          <w:sz w:val="24"/>
          <w:szCs w:val="24"/>
        </w:rPr>
        <w:t>Заявителя направить копию в Сетевую организацию способом, подтверждающим отправку и получение уведомления.</w:t>
      </w:r>
    </w:p>
    <w:p w:rsidR="0001435E" w:rsidRPr="006226FF" w:rsidRDefault="000D1ABF" w:rsidP="006226FF">
      <w:pPr>
        <w:pStyle w:val="a5"/>
        <w:numPr>
          <w:ilvl w:val="2"/>
          <w:numId w:val="4"/>
        </w:numPr>
        <w:tabs>
          <w:tab w:val="left" w:pos="1701"/>
        </w:tabs>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В случае расторжения договора </w:t>
      </w:r>
      <w:r w:rsidR="00124D23">
        <w:rPr>
          <w:rFonts w:ascii="Times New Roman" w:eastAsia="Calibri" w:hAnsi="Times New Roman"/>
          <w:sz w:val="24"/>
          <w:szCs w:val="24"/>
        </w:rPr>
        <w:t>компенсировать С</w:t>
      </w:r>
      <w:r w:rsidR="006226FF">
        <w:rPr>
          <w:rFonts w:ascii="Times New Roman" w:eastAsia="Calibri" w:hAnsi="Times New Roman"/>
          <w:sz w:val="24"/>
          <w:szCs w:val="24"/>
        </w:rPr>
        <w:t>етевой организации понесенные</w:t>
      </w:r>
      <w:r w:rsidR="0001435E" w:rsidRPr="0092726E">
        <w:rPr>
          <w:rFonts w:ascii="Times New Roman" w:eastAsia="Calibri" w:hAnsi="Times New Roman"/>
          <w:sz w:val="24"/>
          <w:szCs w:val="24"/>
        </w:rPr>
        <w:t xml:space="preserve"> расход</w:t>
      </w:r>
      <w:r w:rsidR="006226FF">
        <w:rPr>
          <w:rFonts w:ascii="Times New Roman" w:eastAsia="Calibri" w:hAnsi="Times New Roman"/>
          <w:sz w:val="24"/>
          <w:szCs w:val="24"/>
        </w:rPr>
        <w:t>ы</w:t>
      </w:r>
      <w:r w:rsidR="0001435E" w:rsidRPr="0092726E">
        <w:rPr>
          <w:rFonts w:ascii="Times New Roman" w:eastAsia="Calibri" w:hAnsi="Times New Roman"/>
          <w:sz w:val="24"/>
          <w:szCs w:val="24"/>
        </w:rPr>
        <w:t xml:space="preserve"> н</w:t>
      </w:r>
      <w:r w:rsidR="006226FF">
        <w:rPr>
          <w:rFonts w:ascii="Times New Roman" w:eastAsia="Calibri" w:hAnsi="Times New Roman"/>
          <w:sz w:val="24"/>
          <w:szCs w:val="24"/>
        </w:rPr>
        <w:t>а технологическое присоединение, в том числе</w:t>
      </w:r>
      <w:r w:rsidR="006F183B">
        <w:rPr>
          <w:rFonts w:ascii="Times New Roman" w:eastAsia="Calibri" w:hAnsi="Times New Roman"/>
          <w:sz w:val="24"/>
          <w:szCs w:val="24"/>
        </w:rPr>
        <w:t>,</w:t>
      </w:r>
      <w:r w:rsidR="006226FF">
        <w:rPr>
          <w:rFonts w:ascii="Times New Roman" w:eastAsia="Calibri" w:hAnsi="Times New Roman"/>
          <w:sz w:val="24"/>
          <w:szCs w:val="24"/>
        </w:rPr>
        <w:t xml:space="preserve"> но не исключительно</w:t>
      </w:r>
      <w:r w:rsidR="007B74EA">
        <w:rPr>
          <w:rFonts w:ascii="Times New Roman" w:eastAsia="Calibri" w:hAnsi="Times New Roman"/>
          <w:sz w:val="24"/>
          <w:szCs w:val="24"/>
        </w:rPr>
        <w:t>,</w:t>
      </w:r>
      <w:r w:rsidR="006226FF">
        <w:rPr>
          <w:rFonts w:ascii="Times New Roman" w:eastAsia="Calibri" w:hAnsi="Times New Roman"/>
          <w:sz w:val="24"/>
          <w:szCs w:val="24"/>
        </w:rPr>
        <w:t xml:space="preserve"> </w:t>
      </w:r>
      <w:r w:rsidR="006226FF" w:rsidRPr="0042329B">
        <w:rPr>
          <w:rFonts w:ascii="Times New Roman" w:eastAsia="Calibri" w:hAnsi="Times New Roman"/>
          <w:sz w:val="24"/>
          <w:szCs w:val="24"/>
        </w:rPr>
        <w:t>связанны</w:t>
      </w:r>
      <w:r w:rsidR="006226FF">
        <w:rPr>
          <w:rFonts w:ascii="Times New Roman" w:eastAsia="Calibri" w:hAnsi="Times New Roman"/>
          <w:sz w:val="24"/>
          <w:szCs w:val="24"/>
        </w:rPr>
        <w:t>е</w:t>
      </w:r>
      <w:r w:rsidR="006226FF" w:rsidRPr="0042329B">
        <w:rPr>
          <w:rFonts w:ascii="Times New Roman" w:eastAsia="Calibri" w:hAnsi="Times New Roman"/>
          <w:sz w:val="24"/>
          <w:szCs w:val="24"/>
        </w:rPr>
        <w:t xml:space="preserve"> с подготовкой и выдачей Сетевой организации технических условий Заявителю.</w:t>
      </w:r>
    </w:p>
    <w:p w:rsidR="0001435E" w:rsidRPr="000D153C"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В течение </w:t>
      </w:r>
      <w:r w:rsidR="0078586F" w:rsidRPr="0092726E">
        <w:rPr>
          <w:rFonts w:ascii="Times New Roman" w:eastAsia="Calibri" w:hAnsi="Times New Roman"/>
          <w:sz w:val="24"/>
          <w:szCs w:val="24"/>
        </w:rPr>
        <w:t xml:space="preserve">3 </w:t>
      </w:r>
      <w:r w:rsidRPr="0092726E">
        <w:rPr>
          <w:rFonts w:ascii="Times New Roman" w:eastAsia="Calibri" w:hAnsi="Times New Roman"/>
          <w:sz w:val="24"/>
          <w:szCs w:val="24"/>
        </w:rPr>
        <w:t>(</w:t>
      </w:r>
      <w:r w:rsidR="0078586F" w:rsidRPr="0092726E">
        <w:rPr>
          <w:rFonts w:ascii="Times New Roman" w:eastAsia="Calibri" w:hAnsi="Times New Roman"/>
          <w:sz w:val="24"/>
          <w:szCs w:val="24"/>
        </w:rPr>
        <w:t>трёх</w:t>
      </w:r>
      <w:r w:rsidRPr="0092726E">
        <w:rPr>
          <w:rFonts w:ascii="Times New Roman" w:eastAsia="Calibri" w:hAnsi="Times New Roman"/>
          <w:sz w:val="24"/>
          <w:szCs w:val="24"/>
        </w:rPr>
        <w:t xml:space="preserve">) рабочих дней со дня получения, подписать </w:t>
      </w:r>
      <w:r w:rsidR="007B74EA" w:rsidRPr="0092726E">
        <w:rPr>
          <w:rFonts w:ascii="Times New Roman" w:eastAsia="Calibri" w:hAnsi="Times New Roman"/>
          <w:sz w:val="24"/>
          <w:szCs w:val="24"/>
        </w:rPr>
        <w:t>представленны</w:t>
      </w:r>
      <w:r w:rsidR="007B74EA">
        <w:rPr>
          <w:rFonts w:ascii="Times New Roman" w:eastAsia="Calibri" w:hAnsi="Times New Roman"/>
          <w:sz w:val="24"/>
          <w:szCs w:val="24"/>
        </w:rPr>
        <w:t>й</w:t>
      </w:r>
      <w:r w:rsidR="007B74EA" w:rsidRPr="0092726E">
        <w:rPr>
          <w:rFonts w:ascii="Times New Roman" w:eastAsia="Calibri" w:hAnsi="Times New Roman"/>
          <w:sz w:val="24"/>
          <w:szCs w:val="24"/>
        </w:rPr>
        <w:t xml:space="preserve"> </w:t>
      </w:r>
      <w:r w:rsidRPr="0092726E">
        <w:rPr>
          <w:rFonts w:ascii="Times New Roman" w:eastAsia="Calibri" w:hAnsi="Times New Roman"/>
          <w:sz w:val="24"/>
          <w:szCs w:val="24"/>
        </w:rPr>
        <w:t>Сетевой организацией Акт об осуществлении технологического присоединения</w:t>
      </w:r>
      <w:r w:rsidR="0010744D">
        <w:rPr>
          <w:rFonts w:ascii="Times New Roman" w:eastAsia="Calibri" w:hAnsi="Times New Roman"/>
          <w:sz w:val="24"/>
          <w:szCs w:val="24"/>
        </w:rPr>
        <w:t>,</w:t>
      </w:r>
      <w:r w:rsidRPr="0092726E">
        <w:rPr>
          <w:rFonts w:ascii="Times New Roman" w:eastAsia="Calibri" w:hAnsi="Times New Roman"/>
          <w:sz w:val="24"/>
          <w:szCs w:val="24"/>
        </w:rPr>
        <w:t xml:space="preserve"> либо представить мотивированный отказ от подписания, и направить в Сетевую </w:t>
      </w:r>
      <w:r w:rsidRPr="000D153C">
        <w:rPr>
          <w:rFonts w:ascii="Times New Roman" w:eastAsia="Calibri" w:hAnsi="Times New Roman"/>
          <w:sz w:val="24"/>
          <w:szCs w:val="24"/>
        </w:rPr>
        <w:t>организацию.</w:t>
      </w:r>
      <w:r w:rsidR="0010744D" w:rsidRPr="000D153C">
        <w:rPr>
          <w:rFonts w:ascii="Times New Roman" w:eastAsia="Calibri" w:hAnsi="Times New Roman"/>
          <w:sz w:val="24"/>
          <w:szCs w:val="24"/>
        </w:rPr>
        <w:t xml:space="preserve"> В случае не </w:t>
      </w:r>
      <w:proofErr w:type="gramStart"/>
      <w:r w:rsidR="0010744D" w:rsidRPr="000D153C">
        <w:rPr>
          <w:rFonts w:ascii="Times New Roman" w:eastAsia="Calibri" w:hAnsi="Times New Roman"/>
          <w:sz w:val="24"/>
          <w:szCs w:val="24"/>
        </w:rPr>
        <w:t>поступления  в</w:t>
      </w:r>
      <w:proofErr w:type="gramEnd"/>
      <w:r w:rsidR="0010744D" w:rsidRPr="000D153C">
        <w:rPr>
          <w:rFonts w:ascii="Times New Roman" w:eastAsia="Calibri" w:hAnsi="Times New Roman"/>
          <w:sz w:val="24"/>
          <w:szCs w:val="24"/>
        </w:rPr>
        <w:t xml:space="preserve"> указанный срок подписанного Акта об осуществлении технологического присоединения, либо не представления мотивированного отказа от подписания, Акт </w:t>
      </w:r>
      <w:r w:rsidR="007B74EA" w:rsidRPr="000D153C">
        <w:rPr>
          <w:rFonts w:ascii="Times New Roman" w:eastAsia="Calibri" w:hAnsi="Times New Roman"/>
          <w:sz w:val="24"/>
          <w:szCs w:val="24"/>
        </w:rPr>
        <w:t xml:space="preserve">считается </w:t>
      </w:r>
      <w:r w:rsidR="0010744D" w:rsidRPr="000D153C">
        <w:rPr>
          <w:rFonts w:ascii="Times New Roman" w:eastAsia="Calibri" w:hAnsi="Times New Roman"/>
          <w:sz w:val="24"/>
          <w:szCs w:val="24"/>
        </w:rPr>
        <w:t xml:space="preserve">подписанным, а услуга оказанной </w:t>
      </w:r>
      <w:r w:rsidR="00E83BB6" w:rsidRPr="000D153C">
        <w:rPr>
          <w:rFonts w:ascii="Times New Roman" w:eastAsia="Calibri" w:hAnsi="Times New Roman"/>
          <w:sz w:val="24"/>
          <w:szCs w:val="24"/>
        </w:rPr>
        <w:t xml:space="preserve">Сетевой организацией </w:t>
      </w:r>
      <w:r w:rsidR="0010744D" w:rsidRPr="000D153C">
        <w:rPr>
          <w:rFonts w:ascii="Times New Roman" w:eastAsia="Calibri" w:hAnsi="Times New Roman"/>
          <w:sz w:val="24"/>
          <w:szCs w:val="24"/>
        </w:rPr>
        <w:t xml:space="preserve">и принятой </w:t>
      </w:r>
      <w:r w:rsidR="008869D3" w:rsidRPr="000D153C">
        <w:rPr>
          <w:rFonts w:ascii="Times New Roman" w:eastAsia="Calibri" w:hAnsi="Times New Roman"/>
          <w:sz w:val="24"/>
          <w:szCs w:val="24"/>
        </w:rPr>
        <w:t xml:space="preserve">заявителем </w:t>
      </w:r>
      <w:r w:rsidR="0010744D" w:rsidRPr="000D153C">
        <w:rPr>
          <w:rFonts w:ascii="Times New Roman" w:eastAsia="Calibri" w:hAnsi="Times New Roman"/>
          <w:sz w:val="24"/>
          <w:szCs w:val="24"/>
        </w:rPr>
        <w:t>в полном объеме и без претензий.</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0D153C">
        <w:rPr>
          <w:rFonts w:ascii="Times New Roman" w:eastAsia="Calibri" w:hAnsi="Times New Roman"/>
          <w:sz w:val="24"/>
          <w:szCs w:val="24"/>
        </w:rPr>
        <w:t xml:space="preserve">Обеспечить соответствие </w:t>
      </w:r>
      <w:proofErr w:type="gramStart"/>
      <w:r w:rsidRPr="000D153C">
        <w:rPr>
          <w:rFonts w:ascii="Times New Roman" w:eastAsia="Calibri" w:hAnsi="Times New Roman"/>
          <w:sz w:val="24"/>
          <w:szCs w:val="24"/>
        </w:rPr>
        <w:t>технических характеристик</w:t>
      </w:r>
      <w:proofErr w:type="gramEnd"/>
      <w:r w:rsidRPr="000D153C">
        <w:rPr>
          <w:rFonts w:ascii="Times New Roman" w:eastAsia="Calibri" w:hAnsi="Times New Roman"/>
          <w:sz w:val="24"/>
          <w:szCs w:val="24"/>
        </w:rPr>
        <w:t xml:space="preserve"> присоединяемых </w:t>
      </w:r>
      <w:proofErr w:type="spellStart"/>
      <w:r w:rsidRPr="000D153C">
        <w:rPr>
          <w:rFonts w:ascii="Times New Roman" w:hAnsi="Times New Roman"/>
          <w:sz w:val="24"/>
          <w:szCs w:val="24"/>
        </w:rPr>
        <w:t>энергопринимающих</w:t>
      </w:r>
      <w:proofErr w:type="spellEnd"/>
      <w:r w:rsidRPr="000D153C">
        <w:rPr>
          <w:rFonts w:ascii="Times New Roman" w:hAnsi="Times New Roman"/>
          <w:sz w:val="24"/>
          <w:szCs w:val="24"/>
        </w:rPr>
        <w:t xml:space="preserve"> устройств </w:t>
      </w:r>
      <w:r w:rsidRPr="000D153C">
        <w:rPr>
          <w:rFonts w:ascii="Times New Roman" w:eastAsia="Calibri" w:hAnsi="Times New Roman"/>
          <w:sz w:val="24"/>
          <w:szCs w:val="24"/>
        </w:rPr>
        <w:t xml:space="preserve">требованиям </w:t>
      </w:r>
      <w:r w:rsidR="00FB5238" w:rsidRPr="000D153C">
        <w:rPr>
          <w:rFonts w:ascii="Times New Roman" w:eastAsia="Calibri" w:hAnsi="Times New Roman"/>
          <w:sz w:val="24"/>
          <w:szCs w:val="24"/>
        </w:rPr>
        <w:t>правил</w:t>
      </w:r>
      <w:r w:rsidR="00FB5238">
        <w:rPr>
          <w:rFonts w:ascii="Times New Roman" w:eastAsia="Calibri" w:hAnsi="Times New Roman"/>
          <w:sz w:val="24"/>
          <w:szCs w:val="24"/>
        </w:rPr>
        <w:t xml:space="preserve">, </w:t>
      </w:r>
      <w:r w:rsidRPr="0092726E">
        <w:rPr>
          <w:rFonts w:ascii="Times New Roman" w:eastAsia="Calibri" w:hAnsi="Times New Roman"/>
          <w:sz w:val="24"/>
          <w:szCs w:val="24"/>
        </w:rPr>
        <w:t>регламентов, стандартов и иных нормативно-технических документов.</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w:t>
      </w:r>
      <w:proofErr w:type="gramStart"/>
      <w:r w:rsidRPr="0092726E">
        <w:rPr>
          <w:rFonts w:ascii="Times New Roman" w:eastAsia="Calibri" w:hAnsi="Times New Roman"/>
          <w:sz w:val="24"/>
          <w:szCs w:val="24"/>
        </w:rPr>
        <w:t xml:space="preserve">с </w:t>
      </w:r>
      <w:r w:rsidR="00FB5238" w:rsidRPr="00FB5238">
        <w:rPr>
          <w:rFonts w:ascii="Times New Roman" w:eastAsia="Calibri" w:hAnsi="Times New Roman"/>
          <w:sz w:val="24"/>
          <w:szCs w:val="24"/>
        </w:rPr>
        <w:t xml:space="preserve"> потреблением</w:t>
      </w:r>
      <w:proofErr w:type="gramEnd"/>
      <w:r w:rsidR="00FB5238" w:rsidRPr="00FB5238">
        <w:rPr>
          <w:rFonts w:ascii="Times New Roman" w:eastAsia="Calibri" w:hAnsi="Times New Roman"/>
          <w:sz w:val="24"/>
          <w:szCs w:val="24"/>
        </w:rPr>
        <w:t xml:space="preserve"> и (или) передачей электрической энергии.</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В случае отказа от исполнения обязательств по настоящему Договору на основании п.</w:t>
      </w:r>
      <w:r w:rsidR="007B74EA">
        <w:rPr>
          <w:rFonts w:ascii="Times New Roman" w:eastAsia="Calibri" w:hAnsi="Times New Roman"/>
          <w:sz w:val="24"/>
          <w:szCs w:val="24"/>
        </w:rPr>
        <w:t xml:space="preserve"> </w:t>
      </w:r>
      <w:r w:rsidRPr="0092726E">
        <w:rPr>
          <w:rFonts w:ascii="Times New Roman" w:eastAsia="Calibri" w:hAnsi="Times New Roman"/>
          <w:sz w:val="24"/>
          <w:szCs w:val="24"/>
        </w:rPr>
        <w:t xml:space="preserve">2.4.2 Договора и </w:t>
      </w:r>
      <w:r w:rsidRPr="0092726E">
        <w:rPr>
          <w:rFonts w:ascii="Times New Roman" w:hAnsi="Times New Roman"/>
          <w:sz w:val="24"/>
          <w:szCs w:val="24"/>
        </w:rPr>
        <w:t xml:space="preserve">не позднее </w:t>
      </w:r>
      <w:r w:rsidR="006226FF">
        <w:rPr>
          <w:rFonts w:ascii="Times New Roman" w:hAnsi="Times New Roman"/>
          <w:sz w:val="24"/>
          <w:szCs w:val="24"/>
        </w:rPr>
        <w:t>даты технической готовности сетевой организации к осуществлению</w:t>
      </w:r>
      <w:r w:rsidRPr="0092726E">
        <w:rPr>
          <w:rFonts w:ascii="Times New Roman" w:hAnsi="Times New Roman"/>
          <w:sz w:val="24"/>
          <w:szCs w:val="24"/>
        </w:rPr>
        <w:t xml:space="preserve"> присоединения </w:t>
      </w:r>
      <w:proofErr w:type="spellStart"/>
      <w:r w:rsidRPr="0092726E">
        <w:rPr>
          <w:rFonts w:ascii="Times New Roman" w:hAnsi="Times New Roman"/>
          <w:sz w:val="24"/>
          <w:szCs w:val="24"/>
        </w:rPr>
        <w:t>энергопринимающих</w:t>
      </w:r>
      <w:proofErr w:type="spellEnd"/>
      <w:r w:rsidRPr="0092726E">
        <w:rPr>
          <w:rFonts w:ascii="Times New Roman" w:hAnsi="Times New Roman"/>
          <w:sz w:val="24"/>
          <w:szCs w:val="24"/>
        </w:rPr>
        <w:t xml:space="preserve"> устройств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 позволяющим подтвердить дату отправки и получения указанного уведомления.</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lastRenderedPageBreak/>
        <w:t xml:space="preserve">Направить в адрес Сетевой организации </w:t>
      </w:r>
      <w:r w:rsidR="001C6A59" w:rsidRPr="0092726E">
        <w:rPr>
          <w:rFonts w:ascii="Times New Roman" w:hAnsi="Times New Roman"/>
          <w:sz w:val="24"/>
          <w:szCs w:val="24"/>
        </w:rPr>
        <w:t xml:space="preserve">в соответствии с п. 2.1.7 Договора </w:t>
      </w:r>
      <w:r w:rsidRPr="0092726E">
        <w:rPr>
          <w:rFonts w:ascii="Times New Roman" w:hAnsi="Times New Roman"/>
          <w:sz w:val="24"/>
          <w:szCs w:val="24"/>
        </w:rPr>
        <w:t>уведомление о подтверждении оплаты понесенных Сетевой организацией расходов либо, при наличии возражений</w:t>
      </w:r>
      <w:r w:rsidR="001C6A59">
        <w:rPr>
          <w:rFonts w:ascii="Times New Roman" w:hAnsi="Times New Roman"/>
          <w:sz w:val="24"/>
          <w:szCs w:val="24"/>
        </w:rPr>
        <w:t>,</w:t>
      </w:r>
      <w:r w:rsidRPr="0092726E">
        <w:rPr>
          <w:rFonts w:ascii="Times New Roman" w:hAnsi="Times New Roman"/>
          <w:sz w:val="24"/>
          <w:szCs w:val="24"/>
        </w:rPr>
        <w:t xml:space="preserve"> направить мотивированный отказ от возмещения в течение 5 (пяти) рабочих дней с даты получения уведомления от Сетевой организации о возмещении понесенных расходов.</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В течение 5 (пяти) рабочих дней с даты получения от Сетевой организации письма о возмещении понесенных расходов в соответствии с пунктом 2.1.</w:t>
      </w:r>
      <w:r w:rsidR="00A04F4E" w:rsidRPr="0092726E">
        <w:rPr>
          <w:rFonts w:ascii="Times New Roman" w:hAnsi="Times New Roman"/>
          <w:sz w:val="24"/>
          <w:szCs w:val="24"/>
        </w:rPr>
        <w:t>7</w:t>
      </w:r>
      <w:r w:rsidRPr="0092726E">
        <w:rPr>
          <w:rFonts w:ascii="Times New Roman" w:hAnsi="Times New Roman"/>
          <w:sz w:val="24"/>
          <w:szCs w:val="24"/>
        </w:rPr>
        <w:t xml:space="preserve"> настоящего Договора возместить Сетевой организации понесенные расходы или направить мотивированный отказ от возмещения.</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Заявитель обязан подписать указанное в п.2.1.</w:t>
      </w:r>
      <w:r w:rsidR="00A04F4E" w:rsidRPr="0092726E">
        <w:rPr>
          <w:rFonts w:ascii="Times New Roman" w:hAnsi="Times New Roman"/>
          <w:sz w:val="24"/>
          <w:szCs w:val="24"/>
        </w:rPr>
        <w:t xml:space="preserve">8 </w:t>
      </w:r>
      <w:r w:rsidRPr="0092726E">
        <w:rPr>
          <w:rFonts w:ascii="Times New Roman" w:hAnsi="Times New Roman"/>
          <w:sz w:val="24"/>
          <w:szCs w:val="24"/>
        </w:rPr>
        <w:t xml:space="preserve">Договора дополнительное соглашение и в течение 10 рабочих дней со дня получения направить в адрес сетевой организации один из подписанных обеими сторонами экземпляров. </w:t>
      </w:r>
    </w:p>
    <w:p w:rsidR="0001435E" w:rsidRPr="00F01338" w:rsidRDefault="00FB5238" w:rsidP="0092726E">
      <w:pPr>
        <w:pStyle w:val="a5"/>
        <w:tabs>
          <w:tab w:val="left" w:pos="1843"/>
        </w:tabs>
        <w:spacing w:line="240" w:lineRule="auto"/>
        <w:ind w:left="0" w:firstLine="567"/>
        <w:jc w:val="both"/>
        <w:rPr>
          <w:rFonts w:ascii="Times New Roman" w:hAnsi="Times New Roman"/>
          <w:sz w:val="24"/>
          <w:szCs w:val="24"/>
        </w:rPr>
      </w:pPr>
      <w:r w:rsidRPr="00F01338">
        <w:rPr>
          <w:rFonts w:ascii="Times New Roman" w:hAnsi="Times New Roman"/>
          <w:sz w:val="24"/>
          <w:szCs w:val="24"/>
        </w:rPr>
        <w:t>В случае</w:t>
      </w:r>
      <w:r w:rsidR="0001435E" w:rsidRPr="00F01338">
        <w:rPr>
          <w:rFonts w:ascii="Times New Roman" w:hAnsi="Times New Roman"/>
          <w:sz w:val="24"/>
          <w:szCs w:val="24"/>
        </w:rPr>
        <w:t xml:space="preserve"> если Сетевая организация направила в адрес Заявителя указанное в п</w:t>
      </w:r>
      <w:r w:rsidR="002A3EFE" w:rsidRPr="00F01338">
        <w:rPr>
          <w:rFonts w:ascii="Times New Roman" w:hAnsi="Times New Roman"/>
          <w:sz w:val="24"/>
          <w:szCs w:val="24"/>
        </w:rPr>
        <w:t>.</w:t>
      </w:r>
      <w:r w:rsidR="0001435E" w:rsidRPr="00F01338">
        <w:rPr>
          <w:rFonts w:ascii="Times New Roman" w:hAnsi="Times New Roman"/>
          <w:sz w:val="24"/>
          <w:szCs w:val="24"/>
        </w:rPr>
        <w:t xml:space="preserve"> 2.</w:t>
      </w:r>
      <w:r w:rsidR="002A3EFE" w:rsidRPr="00F01338">
        <w:rPr>
          <w:rFonts w:ascii="Times New Roman" w:hAnsi="Times New Roman"/>
          <w:sz w:val="24"/>
          <w:szCs w:val="24"/>
        </w:rPr>
        <w:t>1</w:t>
      </w:r>
      <w:r w:rsidR="0001435E" w:rsidRPr="00F01338">
        <w:rPr>
          <w:rFonts w:ascii="Times New Roman" w:hAnsi="Times New Roman"/>
          <w:sz w:val="24"/>
          <w:szCs w:val="24"/>
        </w:rPr>
        <w:t>.</w:t>
      </w:r>
      <w:r w:rsidR="00A04F4E" w:rsidRPr="00F01338">
        <w:rPr>
          <w:rFonts w:ascii="Times New Roman" w:hAnsi="Times New Roman"/>
          <w:sz w:val="24"/>
          <w:szCs w:val="24"/>
        </w:rPr>
        <w:t xml:space="preserve">8 </w:t>
      </w:r>
      <w:r w:rsidR="0001435E" w:rsidRPr="00F01338">
        <w:rPr>
          <w:rFonts w:ascii="Times New Roman" w:hAnsi="Times New Roman"/>
          <w:sz w:val="24"/>
          <w:szCs w:val="24"/>
        </w:rPr>
        <w:t>Договора дополнительное соглашение, а Заявитель не исполнил требования п.</w:t>
      </w:r>
      <w:r w:rsidR="007B74EA" w:rsidRPr="00F01338">
        <w:rPr>
          <w:rFonts w:ascii="Times New Roman" w:hAnsi="Times New Roman"/>
          <w:sz w:val="24"/>
          <w:szCs w:val="24"/>
        </w:rPr>
        <w:t xml:space="preserve"> </w:t>
      </w:r>
      <w:r w:rsidR="0001435E" w:rsidRPr="00F01338">
        <w:rPr>
          <w:rFonts w:ascii="Times New Roman" w:hAnsi="Times New Roman"/>
          <w:sz w:val="24"/>
          <w:szCs w:val="24"/>
        </w:rPr>
        <w:t>2.3.19 Договора и не направил в установленный срок в адрес Сетевой организации дополнительное соглашение, по истечении указанного в п.</w:t>
      </w:r>
      <w:r w:rsidR="007B74EA" w:rsidRPr="00F01338">
        <w:rPr>
          <w:rFonts w:ascii="Times New Roman" w:hAnsi="Times New Roman"/>
          <w:sz w:val="24"/>
          <w:szCs w:val="24"/>
        </w:rPr>
        <w:t xml:space="preserve"> </w:t>
      </w:r>
      <w:r w:rsidR="0001435E" w:rsidRPr="00F01338">
        <w:rPr>
          <w:rFonts w:ascii="Times New Roman" w:hAnsi="Times New Roman"/>
          <w:sz w:val="24"/>
          <w:szCs w:val="24"/>
        </w:rPr>
        <w:t>2.</w:t>
      </w:r>
      <w:r w:rsidR="005E37D9" w:rsidRPr="00F01338">
        <w:rPr>
          <w:rFonts w:ascii="Times New Roman" w:hAnsi="Times New Roman"/>
          <w:sz w:val="24"/>
          <w:szCs w:val="24"/>
        </w:rPr>
        <w:t>3</w:t>
      </w:r>
      <w:r w:rsidR="0001435E" w:rsidRPr="00F01338">
        <w:rPr>
          <w:rFonts w:ascii="Times New Roman" w:hAnsi="Times New Roman"/>
          <w:sz w:val="24"/>
          <w:szCs w:val="24"/>
        </w:rPr>
        <w:t>.</w:t>
      </w:r>
      <w:r w:rsidR="002A3EFE" w:rsidRPr="00F01338">
        <w:rPr>
          <w:rFonts w:ascii="Times New Roman" w:hAnsi="Times New Roman"/>
          <w:sz w:val="24"/>
          <w:szCs w:val="24"/>
        </w:rPr>
        <w:t>1</w:t>
      </w:r>
      <w:r w:rsidR="00EE7444" w:rsidRPr="00F01338">
        <w:rPr>
          <w:rFonts w:ascii="Times New Roman" w:hAnsi="Times New Roman"/>
          <w:sz w:val="24"/>
          <w:szCs w:val="24"/>
        </w:rPr>
        <w:t>9</w:t>
      </w:r>
      <w:r w:rsidR="0001435E" w:rsidRPr="00F01338">
        <w:rPr>
          <w:rFonts w:ascii="Times New Roman" w:hAnsi="Times New Roman"/>
          <w:sz w:val="24"/>
          <w:szCs w:val="24"/>
        </w:rPr>
        <w:t xml:space="preserve"> Договора срока направленное в адрес Заявителя дополнительное соглашение счита</w:t>
      </w:r>
      <w:r w:rsidR="002A3EFE" w:rsidRPr="00F01338">
        <w:rPr>
          <w:rFonts w:ascii="Times New Roman" w:hAnsi="Times New Roman"/>
          <w:sz w:val="24"/>
          <w:szCs w:val="24"/>
        </w:rPr>
        <w:t xml:space="preserve">ется </w:t>
      </w:r>
      <w:r w:rsidRPr="00F01338">
        <w:rPr>
          <w:rFonts w:ascii="Times New Roman" w:hAnsi="Times New Roman"/>
          <w:sz w:val="24"/>
          <w:szCs w:val="24"/>
        </w:rPr>
        <w:t>заключенным Сторонами</w:t>
      </w:r>
      <w:r w:rsidR="002A3EFE" w:rsidRPr="00F01338">
        <w:rPr>
          <w:rFonts w:ascii="Times New Roman" w:hAnsi="Times New Roman"/>
          <w:sz w:val="24"/>
          <w:szCs w:val="24"/>
        </w:rPr>
        <w:t>.</w:t>
      </w:r>
    </w:p>
    <w:p w:rsidR="0001435E" w:rsidRPr="0092726E" w:rsidRDefault="0001435E" w:rsidP="0092726E">
      <w:pPr>
        <w:pStyle w:val="a5"/>
        <w:numPr>
          <w:ilvl w:val="1"/>
          <w:numId w:val="4"/>
        </w:numPr>
        <w:tabs>
          <w:tab w:val="left" w:pos="1560"/>
        </w:tabs>
        <w:spacing w:after="0" w:line="240" w:lineRule="auto"/>
        <w:ind w:left="0" w:firstLine="567"/>
        <w:rPr>
          <w:rFonts w:ascii="Times New Roman" w:hAnsi="Times New Roman"/>
          <w:b/>
          <w:sz w:val="24"/>
          <w:szCs w:val="24"/>
        </w:rPr>
      </w:pPr>
      <w:r w:rsidRPr="00F01338">
        <w:rPr>
          <w:rFonts w:ascii="Times New Roman" w:hAnsi="Times New Roman"/>
          <w:b/>
          <w:sz w:val="24"/>
          <w:szCs w:val="24"/>
        </w:rPr>
        <w:t>Заявитель</w:t>
      </w:r>
      <w:r w:rsidRPr="0092726E">
        <w:rPr>
          <w:rFonts w:ascii="Times New Roman" w:hAnsi="Times New Roman"/>
          <w:b/>
          <w:sz w:val="24"/>
          <w:szCs w:val="24"/>
        </w:rPr>
        <w:t xml:space="preserve"> имеет право:</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В случае возникновения у Заявителя в ходе проектирования необходимости частичного отступления от </w:t>
      </w:r>
      <w:r w:rsidR="0007290E">
        <w:rPr>
          <w:rFonts w:ascii="Times New Roman" w:hAnsi="Times New Roman"/>
          <w:sz w:val="24"/>
          <w:szCs w:val="24"/>
        </w:rPr>
        <w:t>технических условий</w:t>
      </w:r>
      <w:r w:rsidRPr="0092726E">
        <w:rPr>
          <w:rFonts w:ascii="Times New Roman" w:hAnsi="Times New Roman"/>
          <w:sz w:val="24"/>
          <w:szCs w:val="24"/>
        </w:rPr>
        <w:t xml:space="preserve"> обратиться в Сетевую организацию в целях согласования указанных изменений.</w:t>
      </w:r>
    </w:p>
    <w:p w:rsidR="0001435E" w:rsidRPr="0092726E" w:rsidRDefault="0001435E" w:rsidP="0092726E">
      <w:pPr>
        <w:pStyle w:val="a5"/>
        <w:numPr>
          <w:ilvl w:val="2"/>
          <w:numId w:val="4"/>
        </w:numPr>
        <w:tabs>
          <w:tab w:val="left" w:pos="1843"/>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возмещения Сетевой организации понесенных ей расходов.</w:t>
      </w:r>
    </w:p>
    <w:p w:rsidR="0001435E" w:rsidRPr="0092726E" w:rsidRDefault="0001435E" w:rsidP="0092726E">
      <w:pPr>
        <w:tabs>
          <w:tab w:val="left" w:pos="1843"/>
        </w:tabs>
        <w:spacing w:after="0" w:line="240" w:lineRule="auto"/>
        <w:ind w:firstLine="567"/>
        <w:jc w:val="both"/>
        <w:rPr>
          <w:rFonts w:ascii="Times New Roman" w:hAnsi="Times New Roman"/>
          <w:sz w:val="24"/>
          <w:szCs w:val="24"/>
        </w:rPr>
      </w:pPr>
    </w:p>
    <w:p w:rsidR="0001435E" w:rsidRPr="0092726E" w:rsidRDefault="0001435E" w:rsidP="0092726E">
      <w:pPr>
        <w:pStyle w:val="a5"/>
        <w:numPr>
          <w:ilvl w:val="0"/>
          <w:numId w:val="4"/>
        </w:numPr>
        <w:spacing w:after="0" w:line="240" w:lineRule="auto"/>
        <w:ind w:left="0" w:firstLine="567"/>
        <w:jc w:val="center"/>
        <w:rPr>
          <w:rFonts w:ascii="Times New Roman" w:hAnsi="Times New Roman"/>
          <w:b/>
          <w:sz w:val="24"/>
          <w:szCs w:val="24"/>
        </w:rPr>
      </w:pPr>
      <w:r w:rsidRPr="0092726E">
        <w:rPr>
          <w:rFonts w:ascii="Times New Roman" w:hAnsi="Times New Roman"/>
          <w:b/>
          <w:sz w:val="24"/>
          <w:szCs w:val="24"/>
        </w:rPr>
        <w:t>Размер платы по Договору и порядок оплаты</w:t>
      </w:r>
    </w:p>
    <w:p w:rsidR="008C774F" w:rsidRPr="0092726E" w:rsidRDefault="008C774F" w:rsidP="0092726E">
      <w:pPr>
        <w:pStyle w:val="a5"/>
        <w:spacing w:after="0" w:line="240" w:lineRule="auto"/>
        <w:ind w:left="567"/>
        <w:rPr>
          <w:rFonts w:ascii="Times New Roman" w:hAnsi="Times New Roman"/>
          <w:b/>
          <w:sz w:val="24"/>
          <w:szCs w:val="24"/>
        </w:rPr>
      </w:pP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Размер платы за технологическое присоединение рассчитан по тарифным ставкам, утвержденным </w:t>
      </w:r>
      <w:r w:rsidR="00F61650" w:rsidRPr="0092726E">
        <w:rPr>
          <w:rFonts w:ascii="Times New Roman" w:hAnsi="Times New Roman"/>
          <w:sz w:val="24"/>
          <w:szCs w:val="24"/>
        </w:rPr>
        <w:t>___________________________________________________</w:t>
      </w:r>
      <w:r w:rsidR="001C6A59">
        <w:rPr>
          <w:rFonts w:ascii="Times New Roman" w:hAnsi="Times New Roman"/>
          <w:sz w:val="24"/>
          <w:szCs w:val="24"/>
        </w:rPr>
        <w:t>,</w:t>
      </w:r>
      <w:r w:rsidRPr="0092726E">
        <w:rPr>
          <w:rFonts w:ascii="Times New Roman" w:hAnsi="Times New Roman"/>
          <w:sz w:val="24"/>
          <w:szCs w:val="24"/>
        </w:rPr>
        <w:t xml:space="preserve"> и составляет: </w:t>
      </w:r>
      <w:r w:rsidR="00DD75CC" w:rsidRPr="0092726E">
        <w:rPr>
          <w:rFonts w:ascii="Times New Roman" w:hAnsi="Times New Roman"/>
          <w:b/>
          <w:sz w:val="24"/>
          <w:szCs w:val="24"/>
        </w:rPr>
        <w:fldChar w:fldCharType="begin"/>
      </w:r>
      <w:r w:rsidRPr="0092726E">
        <w:rPr>
          <w:rFonts w:ascii="Times New Roman" w:hAnsi="Times New Roman"/>
          <w:b/>
          <w:sz w:val="24"/>
          <w:szCs w:val="24"/>
        </w:rPr>
        <w:instrText xml:space="preserve"> SET ОбщаяСумма "13 230 916,38" </w:instrText>
      </w:r>
      <w:r w:rsidR="00DD75CC" w:rsidRPr="0092726E">
        <w:rPr>
          <w:rFonts w:ascii="Times New Roman" w:hAnsi="Times New Roman"/>
          <w:b/>
          <w:sz w:val="24"/>
          <w:szCs w:val="24"/>
        </w:rPr>
        <w:fldChar w:fldCharType="separate"/>
      </w:r>
      <w:r w:rsidRPr="0092726E">
        <w:rPr>
          <w:rFonts w:ascii="Times New Roman" w:hAnsi="Times New Roman"/>
          <w:b/>
          <w:noProof/>
          <w:sz w:val="24"/>
          <w:szCs w:val="24"/>
        </w:rPr>
        <w:t>13 230 916,38</w:t>
      </w:r>
      <w:r w:rsidR="00DD75CC" w:rsidRPr="0092726E">
        <w:rPr>
          <w:rFonts w:ascii="Times New Roman" w:hAnsi="Times New Roman"/>
          <w:b/>
          <w:sz w:val="24"/>
          <w:szCs w:val="24"/>
        </w:rPr>
        <w:fldChar w:fldCharType="end"/>
      </w:r>
      <w:r w:rsidR="00BF4519" w:rsidRPr="0092726E">
        <w:rPr>
          <w:rFonts w:ascii="Times New Roman" w:hAnsi="Times New Roman"/>
          <w:b/>
          <w:sz w:val="24"/>
          <w:szCs w:val="24"/>
        </w:rPr>
        <w:t>_____________</w:t>
      </w:r>
      <w:r w:rsidRPr="0092726E">
        <w:rPr>
          <w:rFonts w:ascii="Times New Roman" w:hAnsi="Times New Roman"/>
          <w:b/>
          <w:sz w:val="24"/>
          <w:szCs w:val="24"/>
        </w:rPr>
        <w:t xml:space="preserve"> </w:t>
      </w:r>
      <w:r w:rsidRPr="0092726E">
        <w:rPr>
          <w:rFonts w:ascii="Times New Roman" w:hAnsi="Times New Roman"/>
          <w:sz w:val="24"/>
          <w:szCs w:val="24"/>
        </w:rPr>
        <w:t>(</w:t>
      </w:r>
      <w:r w:rsidR="00BF4519" w:rsidRPr="0092726E">
        <w:rPr>
          <w:rFonts w:ascii="Times New Roman" w:hAnsi="Times New Roman"/>
          <w:noProof/>
          <w:sz w:val="24"/>
          <w:szCs w:val="24"/>
        </w:rPr>
        <w:t>_____________</w:t>
      </w:r>
      <w:proofErr w:type="gramStart"/>
      <w:r w:rsidRPr="0092726E">
        <w:rPr>
          <w:rFonts w:ascii="Times New Roman" w:hAnsi="Times New Roman"/>
          <w:sz w:val="24"/>
          <w:szCs w:val="24"/>
        </w:rPr>
        <w:t>),  кроме</w:t>
      </w:r>
      <w:proofErr w:type="gramEnd"/>
      <w:r w:rsidRPr="0092726E">
        <w:rPr>
          <w:rFonts w:ascii="Times New Roman" w:hAnsi="Times New Roman"/>
          <w:sz w:val="24"/>
          <w:szCs w:val="24"/>
        </w:rPr>
        <w:t xml:space="preserve"> того</w:t>
      </w:r>
      <w:r w:rsidR="00BF4519" w:rsidRPr="0092726E">
        <w:rPr>
          <w:rFonts w:ascii="Times New Roman" w:hAnsi="Times New Roman"/>
          <w:sz w:val="24"/>
          <w:szCs w:val="24"/>
        </w:rPr>
        <w:t xml:space="preserve">  НДС (   </w:t>
      </w:r>
      <w:r w:rsidRPr="0092726E">
        <w:rPr>
          <w:rFonts w:ascii="Times New Roman" w:hAnsi="Times New Roman"/>
          <w:sz w:val="24"/>
          <w:szCs w:val="24"/>
        </w:rPr>
        <w:t xml:space="preserve">) </w:t>
      </w:r>
      <w:r w:rsidR="00BF4519" w:rsidRPr="0092726E">
        <w:rPr>
          <w:rFonts w:ascii="Times New Roman" w:hAnsi="Times New Roman"/>
          <w:noProof/>
          <w:sz w:val="24"/>
          <w:szCs w:val="24"/>
        </w:rPr>
        <w:t>__________</w:t>
      </w:r>
      <w:r w:rsidRPr="0092726E">
        <w:rPr>
          <w:rFonts w:ascii="Times New Roman" w:hAnsi="Times New Roman"/>
          <w:sz w:val="24"/>
          <w:szCs w:val="24"/>
        </w:rPr>
        <w:t xml:space="preserve"> (</w:t>
      </w:r>
      <w:r w:rsidR="00BF4519" w:rsidRPr="0092726E">
        <w:rPr>
          <w:rFonts w:ascii="Times New Roman" w:hAnsi="Times New Roman"/>
          <w:noProof/>
          <w:sz w:val="24"/>
          <w:szCs w:val="24"/>
        </w:rPr>
        <w:t>________________________)</w:t>
      </w:r>
      <w:r w:rsidR="007B74EA">
        <w:rPr>
          <w:rFonts w:ascii="Times New Roman" w:hAnsi="Times New Roman"/>
          <w:sz w:val="24"/>
          <w:szCs w:val="24"/>
        </w:rPr>
        <w:t>.</w:t>
      </w:r>
    </w:p>
    <w:p w:rsidR="004D116A" w:rsidRPr="0092726E" w:rsidRDefault="0001435E" w:rsidP="0092726E">
      <w:pPr>
        <w:pStyle w:val="1"/>
        <w:numPr>
          <w:ilvl w:val="0"/>
          <w:numId w:val="0"/>
        </w:numPr>
        <w:tabs>
          <w:tab w:val="left" w:pos="708"/>
        </w:tabs>
        <w:rPr>
          <w:rFonts w:ascii="Times New Roman" w:hAnsi="Times New Roman" w:cs="Times New Roman"/>
          <w:sz w:val="24"/>
          <w:szCs w:val="24"/>
        </w:rPr>
      </w:pPr>
      <w:r w:rsidRPr="0092726E">
        <w:rPr>
          <w:rFonts w:ascii="Times New Roman" w:hAnsi="Times New Roman" w:cs="Times New Roman"/>
          <w:sz w:val="24"/>
          <w:szCs w:val="24"/>
        </w:rPr>
        <w:tab/>
        <w:t>С возникновением изменений законодательства РФ</w:t>
      </w:r>
      <w:r w:rsidR="00D71862" w:rsidRPr="0092726E">
        <w:rPr>
          <w:rFonts w:ascii="Times New Roman" w:hAnsi="Times New Roman" w:cs="Times New Roman"/>
          <w:sz w:val="24"/>
          <w:szCs w:val="24"/>
        </w:rPr>
        <w:t>,</w:t>
      </w:r>
      <w:r w:rsidRPr="0092726E">
        <w:rPr>
          <w:rFonts w:ascii="Times New Roman" w:hAnsi="Times New Roman" w:cs="Times New Roman"/>
          <w:sz w:val="24"/>
          <w:szCs w:val="24"/>
        </w:rPr>
        <w:t xml:space="preserve"> связанных с</w:t>
      </w:r>
      <w:r w:rsidR="002A3EFE" w:rsidRPr="0092726E">
        <w:rPr>
          <w:rFonts w:ascii="Times New Roman" w:hAnsi="Times New Roman" w:cs="Times New Roman"/>
          <w:sz w:val="24"/>
          <w:szCs w:val="24"/>
        </w:rPr>
        <w:t xml:space="preserve"> </w:t>
      </w:r>
      <w:r w:rsidRPr="0092726E">
        <w:rPr>
          <w:rFonts w:ascii="Times New Roman" w:hAnsi="Times New Roman" w:cs="Times New Roman"/>
          <w:sz w:val="24"/>
          <w:szCs w:val="24"/>
        </w:rPr>
        <w:t xml:space="preserve">введением/исключением или повышением/понижением </w:t>
      </w:r>
      <w:r w:rsidR="00124D23">
        <w:rPr>
          <w:rFonts w:ascii="Times New Roman" w:hAnsi="Times New Roman" w:cs="Times New Roman"/>
          <w:sz w:val="24"/>
          <w:szCs w:val="24"/>
        </w:rPr>
        <w:t xml:space="preserve">размера </w:t>
      </w:r>
      <w:r w:rsidRPr="0092726E">
        <w:rPr>
          <w:rFonts w:ascii="Times New Roman" w:hAnsi="Times New Roman" w:cs="Times New Roman"/>
          <w:sz w:val="24"/>
          <w:szCs w:val="24"/>
        </w:rPr>
        <w:t xml:space="preserve">налогов, </w:t>
      </w:r>
      <w:r w:rsidR="00124D23">
        <w:rPr>
          <w:rFonts w:ascii="Times New Roman" w:hAnsi="Times New Roman" w:cs="Times New Roman"/>
          <w:sz w:val="24"/>
          <w:szCs w:val="24"/>
        </w:rPr>
        <w:t xml:space="preserve">сборов </w:t>
      </w:r>
      <w:r w:rsidRPr="0092726E">
        <w:rPr>
          <w:rFonts w:ascii="Times New Roman" w:hAnsi="Times New Roman" w:cs="Times New Roman"/>
          <w:sz w:val="24"/>
          <w:szCs w:val="24"/>
        </w:rPr>
        <w:t>либо иных</w:t>
      </w:r>
      <w:r w:rsidR="00124D23">
        <w:rPr>
          <w:rFonts w:ascii="Times New Roman" w:hAnsi="Times New Roman" w:cs="Times New Roman"/>
          <w:sz w:val="24"/>
          <w:szCs w:val="24"/>
        </w:rPr>
        <w:t xml:space="preserve"> обязательных</w:t>
      </w:r>
      <w:r w:rsidRPr="0092726E">
        <w:rPr>
          <w:rFonts w:ascii="Times New Roman" w:hAnsi="Times New Roman" w:cs="Times New Roman"/>
          <w:sz w:val="24"/>
          <w:szCs w:val="24"/>
        </w:rPr>
        <w:t xml:space="preserve"> платежей, Стороны осуществляют соответствующее повышение/понижение размера платы по Договору </w:t>
      </w:r>
      <w:proofErr w:type="gramStart"/>
      <w:r w:rsidRPr="0092726E">
        <w:rPr>
          <w:rFonts w:ascii="Times New Roman" w:hAnsi="Times New Roman" w:cs="Times New Roman"/>
          <w:sz w:val="24"/>
          <w:szCs w:val="24"/>
        </w:rPr>
        <w:t>в  порядке</w:t>
      </w:r>
      <w:proofErr w:type="gramEnd"/>
      <w:r w:rsidR="00D71862" w:rsidRPr="0092726E">
        <w:rPr>
          <w:rFonts w:ascii="Times New Roman" w:hAnsi="Times New Roman" w:cs="Times New Roman"/>
          <w:sz w:val="24"/>
          <w:szCs w:val="24"/>
        </w:rPr>
        <w:t>,</w:t>
      </w:r>
      <w:r w:rsidRPr="0092726E">
        <w:rPr>
          <w:rFonts w:ascii="Times New Roman" w:hAnsi="Times New Roman" w:cs="Times New Roman"/>
          <w:sz w:val="24"/>
          <w:szCs w:val="24"/>
        </w:rPr>
        <w:t xml:space="preserve"> предусмотренн</w:t>
      </w:r>
      <w:r w:rsidR="00D71862" w:rsidRPr="0092726E">
        <w:rPr>
          <w:rFonts w:ascii="Times New Roman" w:hAnsi="Times New Roman" w:cs="Times New Roman"/>
          <w:sz w:val="24"/>
          <w:szCs w:val="24"/>
        </w:rPr>
        <w:t>о</w:t>
      </w:r>
      <w:r w:rsidRPr="0092726E">
        <w:rPr>
          <w:rFonts w:ascii="Times New Roman" w:hAnsi="Times New Roman" w:cs="Times New Roman"/>
          <w:sz w:val="24"/>
          <w:szCs w:val="24"/>
        </w:rPr>
        <w:t xml:space="preserve">м </w:t>
      </w:r>
      <w:proofErr w:type="spellStart"/>
      <w:r w:rsidRPr="0092726E">
        <w:rPr>
          <w:rFonts w:ascii="Times New Roman" w:hAnsi="Times New Roman" w:cs="Times New Roman"/>
          <w:sz w:val="24"/>
          <w:szCs w:val="24"/>
        </w:rPr>
        <w:t>п.п</w:t>
      </w:r>
      <w:proofErr w:type="spellEnd"/>
      <w:r w:rsidRPr="0092726E">
        <w:rPr>
          <w:rFonts w:ascii="Times New Roman" w:hAnsi="Times New Roman" w:cs="Times New Roman"/>
          <w:sz w:val="24"/>
          <w:szCs w:val="24"/>
        </w:rPr>
        <w:t>. 2.1.</w:t>
      </w:r>
      <w:r w:rsidR="00A04F4E" w:rsidRPr="0092726E">
        <w:rPr>
          <w:rFonts w:ascii="Times New Roman" w:hAnsi="Times New Roman" w:cs="Times New Roman"/>
          <w:sz w:val="24"/>
          <w:szCs w:val="24"/>
        </w:rPr>
        <w:t xml:space="preserve">8 </w:t>
      </w:r>
      <w:r w:rsidRPr="0092726E">
        <w:rPr>
          <w:rFonts w:ascii="Times New Roman" w:hAnsi="Times New Roman" w:cs="Times New Roman"/>
          <w:sz w:val="24"/>
          <w:szCs w:val="24"/>
        </w:rPr>
        <w:t xml:space="preserve">и 2.3.19 </w:t>
      </w:r>
      <w:r w:rsidR="001C6A59">
        <w:rPr>
          <w:rFonts w:ascii="Times New Roman" w:hAnsi="Times New Roman" w:cs="Times New Roman"/>
          <w:sz w:val="24"/>
          <w:szCs w:val="24"/>
        </w:rPr>
        <w:t>Д</w:t>
      </w:r>
      <w:r w:rsidRPr="0092726E">
        <w:rPr>
          <w:rFonts w:ascii="Times New Roman" w:hAnsi="Times New Roman" w:cs="Times New Roman"/>
          <w:sz w:val="24"/>
          <w:szCs w:val="24"/>
        </w:rPr>
        <w:t>оговора.</w:t>
      </w:r>
    </w:p>
    <w:p w:rsidR="004D116A" w:rsidRPr="0092726E" w:rsidRDefault="004D116A" w:rsidP="0092726E">
      <w:pPr>
        <w:pStyle w:val="1"/>
        <w:numPr>
          <w:ilvl w:val="0"/>
          <w:numId w:val="0"/>
        </w:numPr>
        <w:tabs>
          <w:tab w:val="left" w:pos="708"/>
        </w:tabs>
        <w:rPr>
          <w:rFonts w:ascii="Times New Roman" w:hAnsi="Times New Roman" w:cs="Times New Roman"/>
          <w:sz w:val="24"/>
          <w:szCs w:val="24"/>
        </w:rPr>
      </w:pPr>
      <w:r w:rsidRPr="0092726E">
        <w:rPr>
          <w:rFonts w:ascii="Times New Roman" w:hAnsi="Times New Roman" w:cs="Times New Roman"/>
          <w:sz w:val="24"/>
          <w:szCs w:val="24"/>
        </w:rPr>
        <w:t xml:space="preserve">       3.1.1. Внесение платы за технологическое присоединение   осуществляется заявителем </w:t>
      </w:r>
      <w:r w:rsidR="0068518F" w:rsidRPr="0092726E">
        <w:rPr>
          <w:rFonts w:ascii="Times New Roman" w:hAnsi="Times New Roman" w:cs="Times New Roman"/>
          <w:sz w:val="24"/>
          <w:szCs w:val="24"/>
        </w:rPr>
        <w:t xml:space="preserve">в </w:t>
      </w:r>
      <w:r w:rsidRPr="0092726E">
        <w:rPr>
          <w:rFonts w:ascii="Times New Roman" w:hAnsi="Times New Roman" w:cs="Times New Roman"/>
          <w:sz w:val="24"/>
          <w:szCs w:val="24"/>
        </w:rPr>
        <w:t>следующем порядке:</w:t>
      </w:r>
    </w:p>
    <w:tbl>
      <w:tblPr>
        <w:tblW w:w="9218" w:type="dxa"/>
        <w:tblInd w:w="250" w:type="dxa"/>
        <w:tblLook w:val="0000" w:firstRow="0" w:lastRow="0" w:firstColumn="0" w:lastColumn="0" w:noHBand="0" w:noVBand="0"/>
      </w:tblPr>
      <w:tblGrid>
        <w:gridCol w:w="1701"/>
        <w:gridCol w:w="1800"/>
        <w:gridCol w:w="5717"/>
      </w:tblGrid>
      <w:tr w:rsidR="004E38D6" w:rsidRPr="0092726E" w:rsidTr="00065C16">
        <w:trPr>
          <w:trHeight w:val="906"/>
        </w:trPr>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tcPr>
          <w:p w:rsidR="004D116A" w:rsidRPr="0092726E" w:rsidRDefault="004D116A" w:rsidP="0092726E">
            <w:pPr>
              <w:spacing w:line="240" w:lineRule="auto"/>
              <w:ind w:firstLine="34"/>
              <w:jc w:val="center"/>
              <w:rPr>
                <w:rFonts w:ascii="Times New Roman" w:hAnsi="Times New Roman"/>
                <w:bCs/>
                <w:sz w:val="24"/>
                <w:szCs w:val="24"/>
              </w:rPr>
            </w:pPr>
            <w:r w:rsidRPr="0092726E">
              <w:rPr>
                <w:rFonts w:ascii="Times New Roman" w:hAnsi="Times New Roman"/>
                <w:bCs/>
                <w:sz w:val="24"/>
                <w:szCs w:val="24"/>
              </w:rPr>
              <w:t>Платеж</w:t>
            </w:r>
          </w:p>
        </w:tc>
        <w:tc>
          <w:tcPr>
            <w:tcW w:w="1800" w:type="dxa"/>
            <w:tcBorders>
              <w:top w:val="single" w:sz="8" w:space="0" w:color="auto"/>
              <w:left w:val="nil"/>
              <w:bottom w:val="single" w:sz="4" w:space="0" w:color="auto"/>
              <w:right w:val="single" w:sz="4" w:space="0" w:color="auto"/>
            </w:tcBorders>
            <w:shd w:val="clear" w:color="auto" w:fill="auto"/>
            <w:vAlign w:val="center"/>
          </w:tcPr>
          <w:p w:rsidR="004D116A" w:rsidRPr="0092726E" w:rsidRDefault="004D116A" w:rsidP="0092726E">
            <w:pPr>
              <w:spacing w:line="240" w:lineRule="auto"/>
              <w:ind w:firstLine="34"/>
              <w:jc w:val="center"/>
              <w:rPr>
                <w:rFonts w:ascii="Times New Roman" w:hAnsi="Times New Roman"/>
                <w:bCs/>
                <w:sz w:val="24"/>
                <w:szCs w:val="24"/>
              </w:rPr>
            </w:pPr>
            <w:r w:rsidRPr="0092726E">
              <w:rPr>
                <w:rFonts w:ascii="Times New Roman" w:hAnsi="Times New Roman"/>
                <w:bCs/>
                <w:sz w:val="24"/>
                <w:szCs w:val="24"/>
              </w:rPr>
              <w:t>Всего к оплате (с НДС), руб.</w:t>
            </w:r>
          </w:p>
        </w:tc>
        <w:tc>
          <w:tcPr>
            <w:tcW w:w="5717" w:type="dxa"/>
            <w:tcBorders>
              <w:top w:val="single" w:sz="8" w:space="0" w:color="auto"/>
              <w:left w:val="nil"/>
              <w:bottom w:val="single" w:sz="4" w:space="0" w:color="auto"/>
              <w:right w:val="single" w:sz="8" w:space="0" w:color="000000"/>
            </w:tcBorders>
            <w:shd w:val="clear" w:color="auto" w:fill="auto"/>
            <w:vAlign w:val="center"/>
          </w:tcPr>
          <w:p w:rsidR="004D116A" w:rsidRPr="0092726E" w:rsidRDefault="004D116A" w:rsidP="0092726E">
            <w:pPr>
              <w:spacing w:line="240" w:lineRule="auto"/>
              <w:ind w:firstLine="34"/>
              <w:jc w:val="center"/>
              <w:rPr>
                <w:rFonts w:ascii="Times New Roman" w:hAnsi="Times New Roman"/>
                <w:bCs/>
                <w:sz w:val="24"/>
                <w:szCs w:val="24"/>
              </w:rPr>
            </w:pPr>
            <w:r w:rsidRPr="0092726E">
              <w:rPr>
                <w:rFonts w:ascii="Times New Roman" w:hAnsi="Times New Roman"/>
                <w:bCs/>
                <w:sz w:val="24"/>
                <w:szCs w:val="24"/>
              </w:rPr>
              <w:t>Срок оплаты</w:t>
            </w:r>
          </w:p>
        </w:tc>
      </w:tr>
      <w:tr w:rsidR="00281ACE" w:rsidTr="00065C16">
        <w:tblPrEx>
          <w:tblLook w:val="04A0" w:firstRow="1" w:lastRow="0" w:firstColumn="1" w:lastColumn="0" w:noHBand="0" w:noVBand="1"/>
        </w:tblPrEx>
        <w:trPr>
          <w:trHeight w:val="646"/>
        </w:trPr>
        <w:tc>
          <w:tcPr>
            <w:tcW w:w="1701" w:type="dxa"/>
            <w:tcBorders>
              <w:top w:val="nil"/>
              <w:left w:val="single" w:sz="8" w:space="0" w:color="auto"/>
              <w:bottom w:val="single" w:sz="4" w:space="0" w:color="auto"/>
              <w:right w:val="single" w:sz="4" w:space="0" w:color="auto"/>
            </w:tcBorders>
            <w:noWrap/>
            <w:vAlign w:val="center"/>
            <w:hideMark/>
          </w:tcPr>
          <w:p w:rsidR="00281ACE" w:rsidRDefault="00281ACE">
            <w:pPr>
              <w:spacing w:line="240" w:lineRule="auto"/>
              <w:ind w:firstLine="34"/>
              <w:rPr>
                <w:rFonts w:ascii="Times New Roman" w:hAnsi="Times New Roman"/>
                <w:sz w:val="24"/>
                <w:szCs w:val="24"/>
                <w:lang w:eastAsia="en-US"/>
              </w:rPr>
            </w:pPr>
            <w:r>
              <w:rPr>
                <w:rFonts w:ascii="Times New Roman" w:hAnsi="Times New Roman"/>
                <w:sz w:val="24"/>
                <w:szCs w:val="24"/>
                <w:lang w:eastAsia="en-US"/>
              </w:rPr>
              <w:t>Платеж № 1</w:t>
            </w:r>
          </w:p>
        </w:tc>
        <w:tc>
          <w:tcPr>
            <w:tcW w:w="1800" w:type="dxa"/>
            <w:tcBorders>
              <w:top w:val="nil"/>
              <w:left w:val="nil"/>
              <w:bottom w:val="single" w:sz="4" w:space="0" w:color="auto"/>
              <w:right w:val="single" w:sz="4" w:space="0" w:color="auto"/>
            </w:tcBorders>
            <w:noWrap/>
            <w:vAlign w:val="center"/>
            <w:hideMark/>
          </w:tcPr>
          <w:p w:rsidR="00281ACE" w:rsidRDefault="00281ACE">
            <w:pPr>
              <w:spacing w:line="240" w:lineRule="auto"/>
              <w:ind w:firstLine="34"/>
              <w:jc w:val="center"/>
              <w:rPr>
                <w:rFonts w:ascii="Times New Roman" w:hAnsi="Times New Roman"/>
                <w:sz w:val="24"/>
                <w:szCs w:val="24"/>
                <w:lang w:eastAsia="en-US"/>
              </w:rPr>
            </w:pPr>
            <w:r>
              <w:rPr>
                <w:rFonts w:ascii="Times New Roman" w:hAnsi="Times New Roman"/>
                <w:sz w:val="24"/>
                <w:szCs w:val="24"/>
                <w:lang w:eastAsia="en-US"/>
              </w:rPr>
              <w:t xml:space="preserve">в размере 70% (семидесяти процентов) от стоимости, указанной в п. 3.1 настоящего Договора </w:t>
            </w:r>
          </w:p>
        </w:tc>
        <w:tc>
          <w:tcPr>
            <w:tcW w:w="5717" w:type="dxa"/>
            <w:tcBorders>
              <w:top w:val="single" w:sz="4" w:space="0" w:color="auto"/>
              <w:left w:val="nil"/>
              <w:bottom w:val="single" w:sz="4" w:space="0" w:color="auto"/>
              <w:right w:val="single" w:sz="8" w:space="0" w:color="000000"/>
            </w:tcBorders>
            <w:vAlign w:val="center"/>
            <w:hideMark/>
          </w:tcPr>
          <w:p w:rsidR="00281ACE" w:rsidRDefault="00281ACE">
            <w:pPr>
              <w:spacing w:line="240" w:lineRule="auto"/>
              <w:ind w:firstLine="34"/>
              <w:jc w:val="center"/>
              <w:rPr>
                <w:rFonts w:ascii="Times New Roman" w:hAnsi="Times New Roman"/>
                <w:sz w:val="24"/>
                <w:szCs w:val="24"/>
                <w:lang w:eastAsia="en-US"/>
              </w:rPr>
            </w:pPr>
            <w:r>
              <w:rPr>
                <w:rFonts w:ascii="Times New Roman" w:hAnsi="Times New Roman"/>
                <w:sz w:val="24"/>
                <w:szCs w:val="24"/>
                <w:lang w:eastAsia="en-US"/>
              </w:rPr>
              <w:t>в течение 15 (пятнадцати) календарных дней с даты заключения настоящего Договора. По желанию Заявитель имеет право произвести оплату в указанный срок в размере 100%</w:t>
            </w:r>
          </w:p>
        </w:tc>
      </w:tr>
      <w:tr w:rsidR="00281ACE" w:rsidTr="00065C16">
        <w:tblPrEx>
          <w:tblLook w:val="04A0" w:firstRow="1" w:lastRow="0" w:firstColumn="1" w:lastColumn="0" w:noHBand="0" w:noVBand="1"/>
        </w:tblPrEx>
        <w:trPr>
          <w:trHeight w:val="646"/>
        </w:trPr>
        <w:tc>
          <w:tcPr>
            <w:tcW w:w="1701" w:type="dxa"/>
            <w:tcBorders>
              <w:top w:val="nil"/>
              <w:left w:val="single" w:sz="8" w:space="0" w:color="auto"/>
              <w:bottom w:val="single" w:sz="4" w:space="0" w:color="auto"/>
              <w:right w:val="single" w:sz="4" w:space="0" w:color="auto"/>
            </w:tcBorders>
            <w:noWrap/>
            <w:vAlign w:val="center"/>
            <w:hideMark/>
          </w:tcPr>
          <w:p w:rsidR="00281ACE" w:rsidRDefault="00281ACE">
            <w:pPr>
              <w:spacing w:line="240" w:lineRule="auto"/>
              <w:ind w:firstLine="34"/>
              <w:rPr>
                <w:lang w:eastAsia="en-US"/>
              </w:rPr>
            </w:pPr>
            <w:r>
              <w:rPr>
                <w:rFonts w:ascii="Times New Roman" w:hAnsi="Times New Roman"/>
                <w:sz w:val="24"/>
                <w:szCs w:val="24"/>
                <w:lang w:eastAsia="en-US"/>
              </w:rPr>
              <w:lastRenderedPageBreak/>
              <w:t>Платеж № 2</w:t>
            </w:r>
          </w:p>
        </w:tc>
        <w:tc>
          <w:tcPr>
            <w:tcW w:w="1800" w:type="dxa"/>
            <w:tcBorders>
              <w:top w:val="nil"/>
              <w:left w:val="nil"/>
              <w:bottom w:val="single" w:sz="4" w:space="0" w:color="auto"/>
              <w:right w:val="single" w:sz="4" w:space="0" w:color="auto"/>
            </w:tcBorders>
            <w:noWrap/>
            <w:vAlign w:val="bottom"/>
            <w:hideMark/>
          </w:tcPr>
          <w:p w:rsidR="00281ACE" w:rsidRDefault="00281ACE">
            <w:pPr>
              <w:spacing w:line="240" w:lineRule="auto"/>
              <w:ind w:firstLine="34"/>
              <w:jc w:val="center"/>
              <w:rPr>
                <w:rFonts w:ascii="Times New Roman" w:hAnsi="Times New Roman"/>
                <w:noProof/>
                <w:sz w:val="24"/>
                <w:szCs w:val="24"/>
                <w:lang w:eastAsia="en-US"/>
              </w:rPr>
            </w:pPr>
            <w:r>
              <w:rPr>
                <w:rFonts w:ascii="Times New Roman" w:hAnsi="Times New Roman"/>
                <w:sz w:val="24"/>
                <w:szCs w:val="24"/>
                <w:lang w:eastAsia="en-US"/>
              </w:rPr>
              <w:t>в размере 30% (тридцати процентов) от стоимости, указанной в п. 3.1 настоящего Договора</w:t>
            </w:r>
          </w:p>
        </w:tc>
        <w:tc>
          <w:tcPr>
            <w:tcW w:w="5717" w:type="dxa"/>
            <w:tcBorders>
              <w:top w:val="single" w:sz="4" w:space="0" w:color="auto"/>
              <w:left w:val="nil"/>
              <w:bottom w:val="single" w:sz="4" w:space="0" w:color="auto"/>
              <w:right w:val="single" w:sz="8" w:space="0" w:color="000000"/>
            </w:tcBorders>
            <w:vAlign w:val="center"/>
            <w:hideMark/>
          </w:tcPr>
          <w:p w:rsidR="00281ACE" w:rsidRDefault="00281ACE">
            <w:pPr>
              <w:spacing w:line="240" w:lineRule="auto"/>
              <w:ind w:firstLine="34"/>
              <w:jc w:val="center"/>
              <w:rPr>
                <w:rFonts w:ascii="Times New Roman" w:hAnsi="Times New Roman"/>
                <w:sz w:val="24"/>
                <w:szCs w:val="24"/>
                <w:lang w:eastAsia="en-US"/>
              </w:rPr>
            </w:pPr>
            <w:r>
              <w:rPr>
                <w:rFonts w:ascii="Times New Roman" w:hAnsi="Times New Roman"/>
                <w:sz w:val="24"/>
                <w:szCs w:val="24"/>
                <w:lang w:eastAsia="en-US"/>
              </w:rPr>
              <w:t xml:space="preserve">в течение 6 (шести) месяцев с даты заключения настоящего Договора, но не позднее дня фактического присоединения </w:t>
            </w:r>
            <w:proofErr w:type="spellStart"/>
            <w:r>
              <w:rPr>
                <w:rFonts w:ascii="Times New Roman" w:hAnsi="Times New Roman"/>
                <w:sz w:val="24"/>
                <w:szCs w:val="24"/>
                <w:lang w:eastAsia="en-US"/>
              </w:rPr>
              <w:t>энергопринимающих</w:t>
            </w:r>
            <w:proofErr w:type="spellEnd"/>
            <w:r>
              <w:rPr>
                <w:rFonts w:ascii="Times New Roman" w:hAnsi="Times New Roman"/>
                <w:sz w:val="24"/>
                <w:szCs w:val="24"/>
                <w:lang w:eastAsia="en-US"/>
              </w:rPr>
              <w:t xml:space="preserve"> устройств</w:t>
            </w:r>
          </w:p>
        </w:tc>
      </w:tr>
      <w:tr w:rsidR="004E38D6" w:rsidRPr="0092726E" w:rsidTr="00065C16">
        <w:trPr>
          <w:trHeight w:val="556"/>
        </w:trPr>
        <w:tc>
          <w:tcPr>
            <w:tcW w:w="1701" w:type="dxa"/>
            <w:tcBorders>
              <w:top w:val="nil"/>
              <w:left w:val="single" w:sz="8" w:space="0" w:color="auto"/>
              <w:bottom w:val="single" w:sz="8" w:space="0" w:color="auto"/>
              <w:right w:val="single" w:sz="4" w:space="0" w:color="auto"/>
            </w:tcBorders>
            <w:shd w:val="clear" w:color="auto" w:fill="auto"/>
            <w:noWrap/>
            <w:vAlign w:val="center"/>
          </w:tcPr>
          <w:p w:rsidR="004D116A" w:rsidRPr="0092726E" w:rsidRDefault="004D116A" w:rsidP="0092726E">
            <w:pPr>
              <w:spacing w:line="240" w:lineRule="auto"/>
              <w:ind w:firstLine="34"/>
              <w:jc w:val="center"/>
              <w:rPr>
                <w:rFonts w:ascii="Times New Roman" w:hAnsi="Times New Roman"/>
                <w:bCs/>
                <w:sz w:val="24"/>
                <w:szCs w:val="24"/>
              </w:rPr>
            </w:pPr>
            <w:r w:rsidRPr="0092726E">
              <w:rPr>
                <w:rFonts w:ascii="Times New Roman" w:hAnsi="Times New Roman"/>
                <w:bCs/>
                <w:sz w:val="24"/>
                <w:szCs w:val="24"/>
              </w:rPr>
              <w:t>ВСЕГО:</w:t>
            </w:r>
          </w:p>
        </w:tc>
        <w:tc>
          <w:tcPr>
            <w:tcW w:w="7517" w:type="dxa"/>
            <w:gridSpan w:val="2"/>
            <w:tcBorders>
              <w:top w:val="nil"/>
              <w:left w:val="nil"/>
              <w:bottom w:val="single" w:sz="8" w:space="0" w:color="auto"/>
              <w:right w:val="single" w:sz="8" w:space="0" w:color="000000"/>
            </w:tcBorders>
            <w:shd w:val="clear" w:color="auto" w:fill="auto"/>
            <w:noWrap/>
            <w:vAlign w:val="center"/>
          </w:tcPr>
          <w:p w:rsidR="004D116A" w:rsidRPr="0092726E" w:rsidRDefault="004D116A" w:rsidP="0092726E">
            <w:pPr>
              <w:spacing w:line="240" w:lineRule="auto"/>
              <w:ind w:left="34"/>
              <w:jc w:val="center"/>
              <w:rPr>
                <w:rFonts w:ascii="Times New Roman" w:hAnsi="Times New Roman"/>
                <w:sz w:val="24"/>
                <w:szCs w:val="24"/>
              </w:rPr>
            </w:pPr>
            <w:r w:rsidRPr="0092726E">
              <w:rPr>
                <w:rFonts w:ascii="Times New Roman" w:hAnsi="Times New Roman"/>
                <w:noProof/>
                <w:sz w:val="24"/>
                <w:szCs w:val="24"/>
              </w:rPr>
              <w:t>100%</w:t>
            </w:r>
          </w:p>
        </w:tc>
      </w:tr>
    </w:tbl>
    <w:p w:rsidR="0001435E" w:rsidRPr="0092726E" w:rsidRDefault="00A04F4E" w:rsidP="0092726E">
      <w:pPr>
        <w:pStyle w:val="a5"/>
        <w:numPr>
          <w:ilvl w:val="1"/>
          <w:numId w:val="4"/>
        </w:numPr>
        <w:tabs>
          <w:tab w:val="left" w:pos="1134"/>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ab/>
      </w:r>
      <w:r w:rsidR="0001435E" w:rsidRPr="0092726E">
        <w:rPr>
          <w:rFonts w:ascii="Times New Roman" w:hAnsi="Times New Roman"/>
          <w:sz w:val="24"/>
          <w:szCs w:val="24"/>
        </w:rPr>
        <w:t>В случае</w:t>
      </w:r>
      <w:r w:rsidR="00340CF4">
        <w:rPr>
          <w:rFonts w:ascii="Times New Roman" w:hAnsi="Times New Roman"/>
          <w:sz w:val="24"/>
          <w:szCs w:val="24"/>
        </w:rPr>
        <w:t>,</w:t>
      </w:r>
      <w:r w:rsidR="0001435E" w:rsidRPr="0092726E">
        <w:rPr>
          <w:rFonts w:ascii="Times New Roman" w:hAnsi="Times New Roman"/>
          <w:sz w:val="24"/>
          <w:szCs w:val="24"/>
        </w:rPr>
        <w:t xml:space="preserve"> если на момент заключения сторонами указанного в п.</w:t>
      </w:r>
      <w:r w:rsidR="007B74EA">
        <w:rPr>
          <w:rFonts w:ascii="Times New Roman" w:hAnsi="Times New Roman"/>
          <w:sz w:val="24"/>
          <w:szCs w:val="24"/>
        </w:rPr>
        <w:t xml:space="preserve"> </w:t>
      </w:r>
      <w:r w:rsidR="0001435E" w:rsidRPr="0092726E">
        <w:rPr>
          <w:rFonts w:ascii="Times New Roman" w:hAnsi="Times New Roman"/>
          <w:sz w:val="24"/>
          <w:szCs w:val="24"/>
        </w:rPr>
        <w:t>2.1.</w:t>
      </w:r>
      <w:r w:rsidRPr="0092726E">
        <w:rPr>
          <w:rFonts w:ascii="Times New Roman" w:hAnsi="Times New Roman"/>
          <w:sz w:val="24"/>
          <w:szCs w:val="24"/>
        </w:rPr>
        <w:t xml:space="preserve">8 </w:t>
      </w:r>
      <w:r w:rsidR="0001435E" w:rsidRPr="0092726E">
        <w:rPr>
          <w:rFonts w:ascii="Times New Roman" w:hAnsi="Times New Roman"/>
          <w:sz w:val="24"/>
          <w:szCs w:val="24"/>
        </w:rPr>
        <w:t xml:space="preserve">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будет обязана возвратить Заявителю сумму, превышающую установленный дополнительным соглашением размер платы за технологическое присоединение, в течение </w:t>
      </w:r>
      <w:r w:rsidR="00FB5238">
        <w:rPr>
          <w:rFonts w:ascii="Times New Roman" w:hAnsi="Times New Roman"/>
          <w:sz w:val="24"/>
          <w:szCs w:val="24"/>
        </w:rPr>
        <w:t>_________</w:t>
      </w:r>
      <w:r w:rsidR="0001435E" w:rsidRPr="0092726E">
        <w:rPr>
          <w:rFonts w:ascii="Times New Roman" w:hAnsi="Times New Roman"/>
          <w:sz w:val="24"/>
          <w:szCs w:val="24"/>
        </w:rPr>
        <w:t xml:space="preserve"> дней с момента заключения такого дополнительного соглашения.</w:t>
      </w:r>
    </w:p>
    <w:p w:rsidR="0001435E" w:rsidRPr="0092726E" w:rsidRDefault="0001435E" w:rsidP="0092726E">
      <w:pPr>
        <w:pStyle w:val="a5"/>
        <w:tabs>
          <w:tab w:val="left" w:pos="0"/>
        </w:tabs>
        <w:spacing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В случае </w:t>
      </w:r>
      <w:r w:rsidR="002A3EFE" w:rsidRPr="0092726E">
        <w:rPr>
          <w:rFonts w:ascii="Times New Roman" w:hAnsi="Times New Roman"/>
          <w:sz w:val="24"/>
          <w:szCs w:val="24"/>
        </w:rPr>
        <w:t xml:space="preserve">если на момент </w:t>
      </w:r>
      <w:r w:rsidRPr="0092726E">
        <w:rPr>
          <w:rFonts w:ascii="Times New Roman" w:hAnsi="Times New Roman"/>
          <w:sz w:val="24"/>
          <w:szCs w:val="24"/>
        </w:rPr>
        <w:t>заключения сторонами указанного в п. 2.1.</w:t>
      </w:r>
      <w:r w:rsidR="00C81735" w:rsidRPr="0092726E">
        <w:rPr>
          <w:rFonts w:ascii="Times New Roman" w:hAnsi="Times New Roman"/>
          <w:sz w:val="24"/>
          <w:szCs w:val="24"/>
        </w:rPr>
        <w:t>8</w:t>
      </w:r>
      <w:r w:rsidR="0007290E">
        <w:rPr>
          <w:rFonts w:ascii="Times New Roman" w:hAnsi="Times New Roman"/>
          <w:sz w:val="24"/>
          <w:szCs w:val="24"/>
        </w:rPr>
        <w:t xml:space="preserve"> </w:t>
      </w:r>
      <w:r w:rsidRPr="0092726E">
        <w:rPr>
          <w:rFonts w:ascii="Times New Roman" w:hAnsi="Times New Roman"/>
          <w:sz w:val="24"/>
          <w:szCs w:val="24"/>
        </w:rPr>
        <w:t xml:space="preserve">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будет обязан доплатить Сетевой организации оставшуюся сумму за технологическое присоединение в течение </w:t>
      </w:r>
      <w:r w:rsidR="00FB5238">
        <w:rPr>
          <w:rFonts w:ascii="Times New Roman" w:hAnsi="Times New Roman"/>
          <w:sz w:val="24"/>
          <w:szCs w:val="24"/>
        </w:rPr>
        <w:t>______________</w:t>
      </w:r>
      <w:r w:rsidR="0007290E">
        <w:rPr>
          <w:rFonts w:ascii="Times New Roman" w:hAnsi="Times New Roman"/>
          <w:sz w:val="24"/>
          <w:szCs w:val="24"/>
        </w:rPr>
        <w:t xml:space="preserve"> </w:t>
      </w:r>
      <w:r w:rsidRPr="0092726E">
        <w:rPr>
          <w:rFonts w:ascii="Times New Roman" w:hAnsi="Times New Roman"/>
          <w:sz w:val="24"/>
          <w:szCs w:val="24"/>
        </w:rPr>
        <w:t>дней с момента заключения такого дополнительного соглашения, если иной срок не предусмотрен условиями вышеуказанного дополнительного соглашения.</w:t>
      </w: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Оплата по п. 3.</w:t>
      </w:r>
      <w:r w:rsidR="004E38D6" w:rsidRPr="0092726E">
        <w:rPr>
          <w:rFonts w:ascii="Times New Roman" w:hAnsi="Times New Roman"/>
          <w:sz w:val="24"/>
          <w:szCs w:val="24"/>
        </w:rPr>
        <w:t>1.1</w:t>
      </w:r>
      <w:r w:rsidRPr="0092726E">
        <w:rPr>
          <w:rFonts w:ascii="Times New Roman" w:hAnsi="Times New Roman"/>
          <w:color w:val="FF0000"/>
          <w:sz w:val="24"/>
          <w:szCs w:val="24"/>
        </w:rPr>
        <w:t xml:space="preserve"> </w:t>
      </w:r>
      <w:r w:rsidRPr="0092726E">
        <w:rPr>
          <w:rFonts w:ascii="Times New Roman" w:hAnsi="Times New Roman"/>
          <w:sz w:val="24"/>
          <w:szCs w:val="24"/>
        </w:rPr>
        <w:t xml:space="preserve">Договора не зависит от стадии выполнения сторонами технических условий </w:t>
      </w:r>
      <w:r w:rsidR="0007290E" w:rsidRPr="000B7277">
        <w:rPr>
          <w:rFonts w:ascii="Times New Roman" w:hAnsi="Times New Roman"/>
          <w:sz w:val="24"/>
          <w:szCs w:val="24"/>
        </w:rPr>
        <w:t>(прил</w:t>
      </w:r>
      <w:r w:rsidR="0007290E">
        <w:rPr>
          <w:rFonts w:ascii="Times New Roman" w:hAnsi="Times New Roman"/>
          <w:sz w:val="24"/>
          <w:szCs w:val="24"/>
        </w:rPr>
        <w:t>ожение 1 к настоящему Договору)</w:t>
      </w:r>
      <w:r w:rsidRPr="0092726E">
        <w:rPr>
          <w:rFonts w:ascii="Times New Roman" w:hAnsi="Times New Roman"/>
          <w:sz w:val="24"/>
          <w:szCs w:val="24"/>
        </w:rPr>
        <w:t xml:space="preserve">. </w:t>
      </w:r>
    </w:p>
    <w:p w:rsidR="0001435E" w:rsidRPr="0092726E" w:rsidRDefault="0001435E" w:rsidP="0092726E">
      <w:pPr>
        <w:pStyle w:val="a5"/>
        <w:numPr>
          <w:ilvl w:val="1"/>
          <w:numId w:val="4"/>
        </w:numPr>
        <w:tabs>
          <w:tab w:val="left" w:pos="1560"/>
        </w:tabs>
        <w:spacing w:line="240" w:lineRule="auto"/>
        <w:ind w:left="0" w:firstLine="567"/>
        <w:jc w:val="both"/>
        <w:rPr>
          <w:rFonts w:ascii="Times New Roman" w:hAnsi="Times New Roman"/>
          <w:sz w:val="24"/>
          <w:szCs w:val="24"/>
        </w:rPr>
      </w:pPr>
      <w:r w:rsidRPr="0092726E">
        <w:rPr>
          <w:rFonts w:ascii="Times New Roman" w:hAnsi="Times New Roman"/>
          <w:sz w:val="24"/>
          <w:szCs w:val="24"/>
        </w:rPr>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r w:rsidR="00A001A6" w:rsidRPr="0092726E">
        <w:rPr>
          <w:rFonts w:ascii="Times New Roman" w:hAnsi="Times New Roman"/>
          <w:sz w:val="24"/>
          <w:szCs w:val="24"/>
        </w:rPr>
        <w:t xml:space="preserve"> </w:t>
      </w:r>
      <w:r w:rsidR="0092726E" w:rsidRPr="0092726E">
        <w:rPr>
          <w:rFonts w:ascii="Times New Roman" w:hAnsi="Times New Roman"/>
          <w:sz w:val="24"/>
          <w:szCs w:val="24"/>
        </w:rPr>
        <w:t>Д</w:t>
      </w:r>
      <w:r w:rsidR="00A001A6" w:rsidRPr="0092726E">
        <w:rPr>
          <w:rFonts w:ascii="Times New Roman" w:hAnsi="Times New Roman"/>
          <w:sz w:val="24"/>
          <w:szCs w:val="24"/>
        </w:rPr>
        <w:t>атой исполнения Заявителем обязательств по оплате является дата зачисления денежных средств на расчетный счет Сетевой организации.</w:t>
      </w: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Стороны производят сверку расчетов по настоящему Договору в соответствии с запросом одной Стороны в срок не более 30 (тридцати) рабочих дней с даты получения запроса</w:t>
      </w:r>
      <w:r w:rsidR="00ED7340">
        <w:rPr>
          <w:rFonts w:ascii="Times New Roman" w:hAnsi="Times New Roman"/>
          <w:sz w:val="24"/>
          <w:szCs w:val="24"/>
        </w:rPr>
        <w:t>.</w:t>
      </w:r>
    </w:p>
    <w:p w:rsidR="0001435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Ранее полученные </w:t>
      </w:r>
      <w:r w:rsidR="00C81735" w:rsidRPr="0092726E">
        <w:rPr>
          <w:rFonts w:ascii="Times New Roman" w:hAnsi="Times New Roman"/>
          <w:sz w:val="24"/>
          <w:szCs w:val="24"/>
        </w:rPr>
        <w:t xml:space="preserve">платежи </w:t>
      </w:r>
      <w:r w:rsidRPr="0092726E">
        <w:rPr>
          <w:rFonts w:ascii="Times New Roman" w:hAnsi="Times New Roman"/>
          <w:sz w:val="24"/>
          <w:szCs w:val="24"/>
        </w:rPr>
        <w:t xml:space="preserve">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w:t>
      </w:r>
      <w:r w:rsidR="0037255D">
        <w:rPr>
          <w:rFonts w:ascii="Times New Roman" w:hAnsi="Times New Roman"/>
          <w:sz w:val="24"/>
          <w:szCs w:val="24"/>
        </w:rPr>
        <w:t>платежа</w:t>
      </w:r>
      <w:r w:rsidR="0037255D" w:rsidRPr="0092726E">
        <w:rPr>
          <w:rFonts w:ascii="Times New Roman" w:hAnsi="Times New Roman"/>
          <w:sz w:val="24"/>
          <w:szCs w:val="24"/>
        </w:rPr>
        <w:t xml:space="preserve"> </w:t>
      </w:r>
      <w:r w:rsidRPr="0092726E">
        <w:rPr>
          <w:rFonts w:ascii="Times New Roman" w:hAnsi="Times New Roman"/>
          <w:sz w:val="24"/>
          <w:szCs w:val="24"/>
        </w:rPr>
        <w:t>в случае</w:t>
      </w:r>
      <w:r w:rsidR="00771B34">
        <w:rPr>
          <w:rFonts w:ascii="Times New Roman" w:hAnsi="Times New Roman"/>
          <w:sz w:val="24"/>
          <w:szCs w:val="24"/>
        </w:rPr>
        <w:t>,</w:t>
      </w:r>
      <w:r w:rsidRPr="0092726E">
        <w:rPr>
          <w:rFonts w:ascii="Times New Roman" w:hAnsi="Times New Roman"/>
          <w:sz w:val="24"/>
          <w:szCs w:val="24"/>
        </w:rPr>
        <w:t xml:space="preserve"> если сумма </w:t>
      </w:r>
      <w:r w:rsidR="00C81735" w:rsidRPr="0092726E">
        <w:rPr>
          <w:rFonts w:ascii="Times New Roman" w:hAnsi="Times New Roman"/>
          <w:sz w:val="24"/>
          <w:szCs w:val="24"/>
        </w:rPr>
        <w:t xml:space="preserve">платежа </w:t>
      </w:r>
      <w:r w:rsidRPr="0092726E">
        <w:rPr>
          <w:rFonts w:ascii="Times New Roman" w:hAnsi="Times New Roman"/>
          <w:sz w:val="24"/>
          <w:szCs w:val="24"/>
        </w:rPr>
        <w:t>составляет менее суммы оказанных услуг.</w:t>
      </w:r>
    </w:p>
    <w:p w:rsidR="00D64740" w:rsidRPr="005E6CC5" w:rsidRDefault="00D64740"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453E20">
        <w:rPr>
          <w:rFonts w:ascii="Times New Roman" w:hAnsi="Times New Roman" w:cs="Arial"/>
          <w:sz w:val="24"/>
          <w:szCs w:val="24"/>
        </w:rPr>
        <w:t>Полученный Сетевой организацией по Соглашению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от «___»__________ № __________  авансовый платеж в размере ___________(_____________), кроме того  НДС в размере  ____________, в том числе денежные средства, перечисленные в качестве указанного авансового платежа, в размере, превышающем стоимость мероприятий по подготовке индивидуальных технических условий и разработке проектной документации, включенные в плату за технологическое присоединение по индивидуальному проекту,</w:t>
      </w:r>
      <w:r w:rsidRPr="00453E20">
        <w:rPr>
          <w:rFonts w:ascii="Arial" w:hAnsi="Arial" w:cs="Arial"/>
          <w:sz w:val="24"/>
          <w:szCs w:val="24"/>
        </w:rPr>
        <w:t xml:space="preserve"> </w:t>
      </w:r>
      <w:r w:rsidRPr="00453E20">
        <w:rPr>
          <w:rFonts w:ascii="Times New Roman" w:hAnsi="Times New Roman" w:cs="Arial"/>
          <w:sz w:val="24"/>
          <w:szCs w:val="24"/>
        </w:rPr>
        <w:t>засчитывается в качестве оплаты по настоящему Договору</w:t>
      </w:r>
      <w:r w:rsidRPr="00453E20">
        <w:rPr>
          <w:rFonts w:ascii="Arial" w:hAnsi="Arial" w:cs="Arial"/>
          <w:sz w:val="24"/>
          <w:szCs w:val="24"/>
        </w:rPr>
        <w:t xml:space="preserve"> </w:t>
      </w:r>
      <w:r w:rsidRPr="00453E20">
        <w:rPr>
          <w:rFonts w:ascii="Times New Roman" w:hAnsi="Times New Roman" w:cs="Arial"/>
          <w:sz w:val="24"/>
          <w:szCs w:val="24"/>
        </w:rPr>
        <w:t>в соответствии с правилами технологического присоединения и возврату Заявителю не подлежат.</w:t>
      </w:r>
    </w:p>
    <w:p w:rsidR="005E6CC5" w:rsidRPr="00453E20" w:rsidRDefault="005E6CC5" w:rsidP="005E6CC5">
      <w:pPr>
        <w:pStyle w:val="a5"/>
        <w:tabs>
          <w:tab w:val="left" w:pos="1560"/>
        </w:tabs>
        <w:spacing w:after="0" w:line="240" w:lineRule="auto"/>
        <w:ind w:left="567"/>
        <w:jc w:val="both"/>
        <w:rPr>
          <w:rFonts w:ascii="Times New Roman" w:hAnsi="Times New Roman"/>
          <w:sz w:val="24"/>
          <w:szCs w:val="24"/>
        </w:rPr>
      </w:pPr>
    </w:p>
    <w:p w:rsidR="0001435E" w:rsidRPr="0092726E" w:rsidRDefault="0001435E" w:rsidP="0092726E">
      <w:pPr>
        <w:pStyle w:val="a5"/>
        <w:numPr>
          <w:ilvl w:val="0"/>
          <w:numId w:val="4"/>
        </w:numPr>
        <w:spacing w:after="0" w:line="240" w:lineRule="auto"/>
        <w:ind w:left="0" w:firstLine="567"/>
        <w:jc w:val="center"/>
        <w:rPr>
          <w:rFonts w:ascii="Times New Roman" w:hAnsi="Times New Roman"/>
          <w:b/>
          <w:sz w:val="24"/>
          <w:szCs w:val="24"/>
        </w:rPr>
      </w:pPr>
      <w:r w:rsidRPr="0092726E">
        <w:rPr>
          <w:rFonts w:ascii="Times New Roman" w:hAnsi="Times New Roman"/>
          <w:b/>
          <w:sz w:val="24"/>
          <w:szCs w:val="24"/>
        </w:rPr>
        <w:t>Ответственность Сторон</w:t>
      </w: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92726E">
        <w:rPr>
          <w:rFonts w:ascii="Times New Roman" w:hAnsi="Times New Roman"/>
          <w:sz w:val="24"/>
          <w:szCs w:val="24"/>
          <w:shd w:val="clear" w:color="auto" w:fill="FFFFFF"/>
        </w:rPr>
        <w:t>0,25</w:t>
      </w:r>
      <w:r w:rsidRPr="0092726E">
        <w:rPr>
          <w:rFonts w:ascii="Times New Roman" w:hAnsi="Times New Roman"/>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A44D6" w:rsidRPr="0092726E" w:rsidRDefault="00EB0B50"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Заявитель при нарушении</w:t>
      </w:r>
      <w:r w:rsidR="00DA44D6" w:rsidRPr="0092726E">
        <w:rPr>
          <w:rFonts w:ascii="Times New Roman" w:hAnsi="Times New Roman"/>
          <w:sz w:val="24"/>
          <w:szCs w:val="24"/>
        </w:rPr>
        <w:t xml:space="preserve"> срок</w:t>
      </w:r>
      <w:r w:rsidRPr="0092726E">
        <w:rPr>
          <w:rFonts w:ascii="Times New Roman" w:hAnsi="Times New Roman"/>
          <w:sz w:val="24"/>
          <w:szCs w:val="24"/>
        </w:rPr>
        <w:t>ов</w:t>
      </w:r>
      <w:r w:rsidR="00DA44D6" w:rsidRPr="0092726E">
        <w:rPr>
          <w:rFonts w:ascii="Times New Roman" w:hAnsi="Times New Roman"/>
          <w:sz w:val="24"/>
          <w:szCs w:val="24"/>
        </w:rPr>
        <w:t xml:space="preserve"> оплаты </w:t>
      </w:r>
      <w:r w:rsidR="006E78CC" w:rsidRPr="0092726E">
        <w:rPr>
          <w:rFonts w:ascii="Times New Roman" w:hAnsi="Times New Roman"/>
          <w:sz w:val="24"/>
          <w:szCs w:val="24"/>
        </w:rPr>
        <w:t>за технологическое присоединение (п. 3.1.1 договора)</w:t>
      </w:r>
      <w:r w:rsidRPr="0092726E">
        <w:rPr>
          <w:rFonts w:ascii="Times New Roman" w:hAnsi="Times New Roman"/>
          <w:sz w:val="24"/>
          <w:szCs w:val="24"/>
        </w:rPr>
        <w:t xml:space="preserve"> обязан</w:t>
      </w:r>
      <w:r w:rsidR="006E78CC" w:rsidRPr="0092726E">
        <w:rPr>
          <w:rFonts w:ascii="Times New Roman" w:hAnsi="Times New Roman"/>
          <w:sz w:val="24"/>
          <w:szCs w:val="24"/>
        </w:rPr>
        <w:t xml:space="preserve"> уплатить</w:t>
      </w:r>
      <w:r w:rsidRPr="0092726E">
        <w:rPr>
          <w:rFonts w:ascii="Times New Roman" w:hAnsi="Times New Roman"/>
          <w:sz w:val="24"/>
          <w:szCs w:val="24"/>
        </w:rPr>
        <w:t xml:space="preserve"> сетевой организации неустойку, равную 0,25 процента от </w:t>
      </w:r>
      <w:r w:rsidR="00B0103A" w:rsidRPr="0092726E">
        <w:rPr>
          <w:rFonts w:ascii="Times New Roman" w:hAnsi="Times New Roman"/>
          <w:sz w:val="24"/>
          <w:szCs w:val="24"/>
        </w:rPr>
        <w:t>суммы просроченного платежа</w:t>
      </w:r>
      <w:r w:rsidRPr="0092726E">
        <w:rPr>
          <w:rFonts w:ascii="Times New Roman" w:hAnsi="Times New Roman"/>
          <w:sz w:val="24"/>
          <w:szCs w:val="24"/>
        </w:rPr>
        <w:t xml:space="preserve"> за каждый день просрочки. </w:t>
      </w: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01435E" w:rsidRPr="0092726E"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01435E" w:rsidRPr="009929AF" w:rsidRDefault="0001435E"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929AF">
        <w:rPr>
          <w:rFonts w:ascii="Times New Roman" w:eastAsia="Calibri" w:hAnsi="Times New Roman"/>
          <w:sz w:val="24"/>
          <w:szCs w:val="24"/>
        </w:rPr>
        <w:t>Сторон</w:t>
      </w:r>
      <w:r w:rsidR="000330DA" w:rsidRPr="009929AF">
        <w:rPr>
          <w:rFonts w:ascii="Times New Roman" w:eastAsia="Calibri" w:hAnsi="Times New Roman"/>
          <w:sz w:val="24"/>
          <w:szCs w:val="24"/>
        </w:rPr>
        <w:t xml:space="preserve">ы определили, что для целей возмещения Заявителем </w:t>
      </w:r>
      <w:r w:rsidRPr="009929AF">
        <w:rPr>
          <w:rFonts w:ascii="Times New Roman" w:eastAsia="Calibri" w:hAnsi="Times New Roman"/>
          <w:sz w:val="24"/>
          <w:szCs w:val="24"/>
        </w:rPr>
        <w:t>понесенных Сетевой организацией расходов</w:t>
      </w:r>
      <w:r w:rsidR="000330DA" w:rsidRPr="009929AF">
        <w:rPr>
          <w:rFonts w:ascii="Times New Roman" w:eastAsia="Calibri" w:hAnsi="Times New Roman"/>
          <w:sz w:val="24"/>
          <w:szCs w:val="24"/>
        </w:rPr>
        <w:t xml:space="preserve"> их р</w:t>
      </w:r>
      <w:r w:rsidR="005B1DFC" w:rsidRPr="009929AF">
        <w:rPr>
          <w:rFonts w:ascii="Times New Roman" w:hAnsi="Times New Roman"/>
          <w:sz w:val="24"/>
          <w:szCs w:val="24"/>
        </w:rPr>
        <w:t>азмер рассчитывается Сетевой организацией в одностороннем порядке</w:t>
      </w:r>
      <w:r w:rsidR="000330DA" w:rsidRPr="009929AF">
        <w:rPr>
          <w:rFonts w:ascii="Times New Roman" w:hAnsi="Times New Roman"/>
          <w:sz w:val="24"/>
          <w:szCs w:val="24"/>
        </w:rPr>
        <w:t xml:space="preserve"> исходя из затрат</w:t>
      </w:r>
      <w:r w:rsidR="00A0688D">
        <w:rPr>
          <w:rFonts w:ascii="Times New Roman" w:hAnsi="Times New Roman"/>
          <w:sz w:val="24"/>
          <w:szCs w:val="24"/>
        </w:rPr>
        <w:t>,</w:t>
      </w:r>
      <w:r w:rsidR="000330DA" w:rsidRPr="009929AF">
        <w:rPr>
          <w:rFonts w:ascii="Times New Roman" w:hAnsi="Times New Roman"/>
          <w:sz w:val="24"/>
          <w:szCs w:val="24"/>
        </w:rPr>
        <w:t xml:space="preserve"> </w:t>
      </w:r>
      <w:r w:rsidR="00124D23">
        <w:rPr>
          <w:rFonts w:ascii="Times New Roman" w:hAnsi="Times New Roman"/>
          <w:sz w:val="24"/>
          <w:szCs w:val="24"/>
        </w:rPr>
        <w:t>понесенных сетевой организацией на выполнение мероприятий</w:t>
      </w:r>
      <w:r w:rsidR="00A0688D">
        <w:rPr>
          <w:rFonts w:ascii="Times New Roman" w:hAnsi="Times New Roman"/>
          <w:sz w:val="24"/>
          <w:szCs w:val="24"/>
        </w:rPr>
        <w:t>,</w:t>
      </w:r>
      <w:r w:rsidR="00124D23">
        <w:rPr>
          <w:rFonts w:ascii="Times New Roman" w:hAnsi="Times New Roman"/>
          <w:sz w:val="24"/>
          <w:szCs w:val="24"/>
        </w:rPr>
        <w:t xml:space="preserve"> предусмотренных ТУ</w:t>
      </w:r>
      <w:r w:rsidR="000330DA" w:rsidRPr="009929AF">
        <w:rPr>
          <w:rFonts w:ascii="Times New Roman" w:hAnsi="Times New Roman"/>
          <w:sz w:val="24"/>
          <w:szCs w:val="24"/>
        </w:rPr>
        <w:t xml:space="preserve">, а также расходов на подготовку и выдачу Технических условий. Расходы на подготовку и выдачу Технических условий </w:t>
      </w:r>
      <w:r w:rsidR="00124D23" w:rsidRPr="009929AF">
        <w:rPr>
          <w:rFonts w:ascii="Times New Roman" w:hAnsi="Times New Roman"/>
          <w:sz w:val="24"/>
          <w:szCs w:val="24"/>
        </w:rPr>
        <w:t>рассчитываются</w:t>
      </w:r>
      <w:r w:rsidR="005B1DFC" w:rsidRPr="009929AF">
        <w:rPr>
          <w:rFonts w:ascii="Times New Roman" w:hAnsi="Times New Roman"/>
          <w:sz w:val="24"/>
          <w:szCs w:val="24"/>
        </w:rPr>
        <w:t xml:space="preserve"> с применением утвержденной уполномоченным органом исполнительной власти в области государственного регулирования тарифов тарифной ставки С1 (ее составляющей в отношении отдельного мероприятия) на покрытие расходов на технологическое присоединение </w:t>
      </w:r>
      <w:proofErr w:type="spellStart"/>
      <w:r w:rsidR="005B1DFC" w:rsidRPr="009929AF">
        <w:rPr>
          <w:rFonts w:ascii="Times New Roman" w:hAnsi="Times New Roman"/>
          <w:sz w:val="24"/>
          <w:szCs w:val="24"/>
        </w:rPr>
        <w:t>энергопринимающих</w:t>
      </w:r>
      <w:proofErr w:type="spellEnd"/>
      <w:r w:rsidR="005B1DFC" w:rsidRPr="009929AF">
        <w:rPr>
          <w:rFonts w:ascii="Times New Roman" w:hAnsi="Times New Roman"/>
          <w:sz w:val="24"/>
          <w:szCs w:val="24"/>
        </w:rPr>
        <w:t xml:space="preserve"> устройств потребителей электрической энергии</w:t>
      </w:r>
      <w:r w:rsidRPr="009929AF">
        <w:rPr>
          <w:rFonts w:ascii="Times New Roman" w:eastAsia="Calibri" w:hAnsi="Times New Roman"/>
          <w:sz w:val="24"/>
          <w:szCs w:val="24"/>
        </w:rPr>
        <w:t>.</w:t>
      </w:r>
    </w:p>
    <w:p w:rsidR="00A001A6" w:rsidRPr="0092726E" w:rsidRDefault="00A001A6"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Неисполнение заявителем мероприятий по технологическому присоединению</w:t>
      </w:r>
      <w:r w:rsidR="00771B34">
        <w:rPr>
          <w:rFonts w:ascii="Times New Roman" w:eastAsia="Calibri" w:hAnsi="Times New Roman"/>
          <w:sz w:val="24"/>
          <w:szCs w:val="24"/>
        </w:rPr>
        <w:t>,</w:t>
      </w:r>
      <w:r w:rsidRPr="0092726E">
        <w:rPr>
          <w:rFonts w:ascii="Times New Roman" w:eastAsia="Calibri" w:hAnsi="Times New Roman"/>
          <w:sz w:val="24"/>
          <w:szCs w:val="24"/>
        </w:rPr>
        <w:t xml:space="preserve"> предусмотренных </w:t>
      </w:r>
      <w:r w:rsidR="0007290E">
        <w:rPr>
          <w:rFonts w:ascii="Times New Roman" w:eastAsia="Calibri" w:hAnsi="Times New Roman"/>
          <w:sz w:val="24"/>
          <w:szCs w:val="24"/>
        </w:rPr>
        <w:t>техническими условиями</w:t>
      </w:r>
      <w:r w:rsidR="00771B34">
        <w:rPr>
          <w:rFonts w:ascii="Times New Roman" w:eastAsia="Calibri" w:hAnsi="Times New Roman"/>
          <w:sz w:val="24"/>
          <w:szCs w:val="24"/>
        </w:rPr>
        <w:t>,</w:t>
      </w:r>
      <w:r w:rsidRPr="0092726E">
        <w:rPr>
          <w:rFonts w:ascii="Times New Roman" w:eastAsia="Calibri" w:hAnsi="Times New Roman"/>
          <w:sz w:val="24"/>
          <w:szCs w:val="24"/>
        </w:rPr>
        <w:t xml:space="preserve"> освобождает сетевую организацию от ответственности за нарушение срока фактического присоединения к электрической сети.</w:t>
      </w:r>
    </w:p>
    <w:p w:rsidR="00A001A6" w:rsidRPr="0092726E" w:rsidRDefault="00B54210" w:rsidP="0092726E">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eastAsia="Calibri" w:hAnsi="Times New Roman"/>
          <w:sz w:val="24"/>
          <w:szCs w:val="24"/>
        </w:rPr>
        <w:t xml:space="preserve">В случае нарушения </w:t>
      </w:r>
      <w:r w:rsidR="00A0688D">
        <w:rPr>
          <w:rFonts w:ascii="Times New Roman" w:eastAsia="Calibri" w:hAnsi="Times New Roman"/>
          <w:sz w:val="24"/>
          <w:szCs w:val="24"/>
        </w:rPr>
        <w:t>з</w:t>
      </w:r>
      <w:r w:rsidR="00A0688D" w:rsidRPr="0092726E">
        <w:rPr>
          <w:rFonts w:ascii="Times New Roman" w:eastAsia="Calibri" w:hAnsi="Times New Roman"/>
          <w:sz w:val="24"/>
          <w:szCs w:val="24"/>
        </w:rPr>
        <w:t xml:space="preserve">аявителем </w:t>
      </w:r>
      <w:r w:rsidRPr="0092726E">
        <w:rPr>
          <w:rFonts w:ascii="Times New Roman" w:eastAsia="Calibri" w:hAnsi="Times New Roman"/>
          <w:sz w:val="24"/>
          <w:szCs w:val="24"/>
        </w:rPr>
        <w:t>сроков оплаты</w:t>
      </w:r>
      <w:r w:rsidR="00A0688D">
        <w:rPr>
          <w:rFonts w:ascii="Times New Roman" w:eastAsia="Calibri" w:hAnsi="Times New Roman"/>
          <w:sz w:val="24"/>
          <w:szCs w:val="24"/>
        </w:rPr>
        <w:t>,</w:t>
      </w:r>
      <w:r w:rsidRPr="0092726E">
        <w:rPr>
          <w:rFonts w:ascii="Times New Roman" w:eastAsia="Calibri" w:hAnsi="Times New Roman"/>
          <w:sz w:val="24"/>
          <w:szCs w:val="24"/>
        </w:rPr>
        <w:t xml:space="preserve"> предусмотренных разделом 3 договора, а также невыполнения мероприятий</w:t>
      </w:r>
      <w:r w:rsidR="00771B34">
        <w:rPr>
          <w:rFonts w:ascii="Times New Roman" w:eastAsia="Calibri" w:hAnsi="Times New Roman"/>
          <w:sz w:val="24"/>
          <w:szCs w:val="24"/>
        </w:rPr>
        <w:t>,</w:t>
      </w:r>
      <w:r w:rsidRPr="0092726E">
        <w:rPr>
          <w:rFonts w:ascii="Times New Roman" w:eastAsia="Calibri" w:hAnsi="Times New Roman"/>
          <w:sz w:val="24"/>
          <w:szCs w:val="24"/>
        </w:rPr>
        <w:t xml:space="preserve"> предусмотренных </w:t>
      </w:r>
      <w:r w:rsidR="0007290E">
        <w:rPr>
          <w:rFonts w:ascii="Times New Roman" w:eastAsia="Calibri" w:hAnsi="Times New Roman"/>
          <w:sz w:val="24"/>
          <w:szCs w:val="24"/>
        </w:rPr>
        <w:t>техническими условиями</w:t>
      </w:r>
      <w:r w:rsidR="00771B34">
        <w:rPr>
          <w:rFonts w:ascii="Times New Roman" w:eastAsia="Calibri" w:hAnsi="Times New Roman"/>
          <w:sz w:val="24"/>
          <w:szCs w:val="24"/>
        </w:rPr>
        <w:t>,</w:t>
      </w:r>
      <w:r w:rsidRPr="0092726E">
        <w:rPr>
          <w:rFonts w:ascii="Times New Roman" w:eastAsia="Calibri" w:hAnsi="Times New Roman"/>
          <w:sz w:val="24"/>
          <w:szCs w:val="24"/>
        </w:rPr>
        <w:t xml:space="preserve"> в период их действия</w:t>
      </w:r>
      <w:r w:rsidR="00771B34">
        <w:rPr>
          <w:rFonts w:ascii="Times New Roman" w:eastAsia="Calibri" w:hAnsi="Times New Roman"/>
          <w:sz w:val="24"/>
          <w:szCs w:val="24"/>
        </w:rPr>
        <w:t>,</w:t>
      </w:r>
      <w:r w:rsidRPr="0092726E">
        <w:rPr>
          <w:rFonts w:ascii="Times New Roman" w:eastAsia="Calibri" w:hAnsi="Times New Roman"/>
          <w:sz w:val="24"/>
          <w:szCs w:val="24"/>
        </w:rPr>
        <w:t xml:space="preserve"> Сетевая организация имеет право требовать расторжения указанного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rsidR="0001435E" w:rsidRPr="0092726E" w:rsidRDefault="0001435E" w:rsidP="0092726E">
      <w:pPr>
        <w:pStyle w:val="a5"/>
        <w:numPr>
          <w:ilvl w:val="0"/>
          <w:numId w:val="4"/>
        </w:numPr>
        <w:spacing w:after="0" w:line="240" w:lineRule="auto"/>
        <w:ind w:left="0" w:firstLine="567"/>
        <w:jc w:val="center"/>
        <w:rPr>
          <w:rFonts w:ascii="Times New Roman" w:hAnsi="Times New Roman"/>
          <w:b/>
          <w:sz w:val="24"/>
          <w:szCs w:val="24"/>
        </w:rPr>
      </w:pPr>
      <w:r w:rsidRPr="0092726E">
        <w:rPr>
          <w:rFonts w:ascii="Times New Roman" w:hAnsi="Times New Roman"/>
          <w:b/>
          <w:sz w:val="24"/>
          <w:szCs w:val="24"/>
        </w:rPr>
        <w:t>Разрешение споров</w:t>
      </w:r>
    </w:p>
    <w:p w:rsidR="000D153C" w:rsidRDefault="000D153C" w:rsidP="004E7BE6">
      <w:pPr>
        <w:pStyle w:val="a5"/>
        <w:numPr>
          <w:ilvl w:val="1"/>
          <w:numId w:val="11"/>
        </w:numPr>
        <w:spacing w:after="0" w:line="240" w:lineRule="auto"/>
        <w:ind w:left="0" w:firstLine="709"/>
        <w:jc w:val="both"/>
        <w:rPr>
          <w:rFonts w:ascii="Times New Roman" w:hAnsi="Times New Roman"/>
          <w:bCs/>
          <w:sz w:val="24"/>
          <w:szCs w:val="24"/>
        </w:rPr>
      </w:pPr>
      <w:r w:rsidRPr="000D153C">
        <w:rPr>
          <w:rFonts w:ascii="Times New Roman" w:hAnsi="Times New Roman"/>
          <w:bCs/>
          <w:sz w:val="24"/>
          <w:szCs w:val="24"/>
        </w:rPr>
        <w:t xml:space="preserve">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разрешению </w:t>
      </w:r>
      <w:r w:rsidRPr="000D153C">
        <w:rPr>
          <w:rFonts w:ascii="Times New Roman" w:hAnsi="Times New Roman"/>
          <w:bCs/>
          <w:sz w:val="24"/>
          <w:szCs w:val="24"/>
        </w:rPr>
        <w:br/>
        <w:t>в Арбитражном суде в соответствии с действующим законодательством.</w:t>
      </w:r>
    </w:p>
    <w:p w:rsidR="005E6CC5" w:rsidRPr="0092726E" w:rsidRDefault="005E6CC5" w:rsidP="0092726E">
      <w:pPr>
        <w:widowControl w:val="0"/>
        <w:tabs>
          <w:tab w:val="num" w:pos="1000"/>
          <w:tab w:val="left" w:pos="1560"/>
          <w:tab w:val="left" w:pos="1701"/>
        </w:tabs>
        <w:spacing w:after="0" w:line="240" w:lineRule="auto"/>
        <w:ind w:firstLine="567"/>
        <w:jc w:val="both"/>
        <w:rPr>
          <w:rFonts w:ascii="Times New Roman" w:hAnsi="Times New Roman"/>
          <w:bCs/>
          <w:sz w:val="24"/>
          <w:szCs w:val="24"/>
        </w:rPr>
      </w:pPr>
    </w:p>
    <w:p w:rsidR="0001435E" w:rsidRPr="000D153C" w:rsidRDefault="0001435E" w:rsidP="000D153C">
      <w:pPr>
        <w:pStyle w:val="a5"/>
        <w:numPr>
          <w:ilvl w:val="0"/>
          <w:numId w:val="4"/>
        </w:numPr>
        <w:spacing w:after="0" w:line="240" w:lineRule="auto"/>
        <w:jc w:val="center"/>
        <w:rPr>
          <w:rFonts w:ascii="Times New Roman" w:hAnsi="Times New Roman"/>
          <w:b/>
          <w:sz w:val="24"/>
          <w:szCs w:val="24"/>
        </w:rPr>
      </w:pPr>
      <w:r w:rsidRPr="000D153C">
        <w:rPr>
          <w:rFonts w:ascii="Times New Roman" w:hAnsi="Times New Roman"/>
          <w:b/>
          <w:sz w:val="24"/>
          <w:szCs w:val="24"/>
        </w:rPr>
        <w:t>Заключительные положения</w:t>
      </w:r>
    </w:p>
    <w:p w:rsidR="00251700" w:rsidRPr="000D153C" w:rsidRDefault="00251700"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92726E">
        <w:rPr>
          <w:rFonts w:ascii="Times New Roman" w:hAnsi="Times New Roman"/>
          <w:sz w:val="24"/>
          <w:szCs w:val="24"/>
        </w:rPr>
        <w:t xml:space="preserve">В </w:t>
      </w:r>
      <w:r w:rsidRPr="000D153C">
        <w:rPr>
          <w:rFonts w:ascii="Times New Roman" w:hAnsi="Times New Roman"/>
          <w:sz w:val="24"/>
          <w:szCs w:val="24"/>
        </w:rPr>
        <w:t xml:space="preserve">случае одностороннего отказа </w:t>
      </w:r>
      <w:r w:rsidR="009A6BEA" w:rsidRPr="000D153C">
        <w:rPr>
          <w:rFonts w:ascii="Times New Roman" w:hAnsi="Times New Roman"/>
          <w:sz w:val="24"/>
          <w:szCs w:val="24"/>
        </w:rPr>
        <w:t>Заявителя</w:t>
      </w:r>
      <w:r w:rsidRPr="000D153C">
        <w:rPr>
          <w:rFonts w:ascii="Times New Roman" w:hAnsi="Times New Roman"/>
          <w:sz w:val="24"/>
          <w:szCs w:val="24"/>
        </w:rPr>
        <w:t xml:space="preserve"> от договора</w:t>
      </w:r>
      <w:r w:rsidR="009A6BEA" w:rsidRPr="000D153C">
        <w:rPr>
          <w:rFonts w:ascii="Times New Roman" w:hAnsi="Times New Roman"/>
          <w:sz w:val="24"/>
          <w:szCs w:val="24"/>
        </w:rPr>
        <w:t xml:space="preserve"> в соответствии с п. 2.4.2</w:t>
      </w:r>
      <w:r w:rsidR="0092726E" w:rsidRPr="000D153C">
        <w:rPr>
          <w:rFonts w:ascii="Times New Roman" w:hAnsi="Times New Roman"/>
          <w:sz w:val="24"/>
          <w:szCs w:val="24"/>
        </w:rPr>
        <w:t xml:space="preserve"> </w:t>
      </w:r>
      <w:r w:rsidRPr="000D153C">
        <w:rPr>
          <w:rFonts w:ascii="Times New Roman" w:hAnsi="Times New Roman"/>
          <w:sz w:val="24"/>
          <w:szCs w:val="24"/>
        </w:rPr>
        <w:t xml:space="preserve">или расторжения </w:t>
      </w:r>
      <w:r w:rsidR="00AE1364" w:rsidRPr="000D153C">
        <w:rPr>
          <w:rFonts w:ascii="Times New Roman" w:hAnsi="Times New Roman"/>
          <w:sz w:val="24"/>
          <w:szCs w:val="24"/>
        </w:rPr>
        <w:t>Д</w:t>
      </w:r>
      <w:r w:rsidRPr="000D153C">
        <w:rPr>
          <w:rFonts w:ascii="Times New Roman" w:hAnsi="Times New Roman"/>
          <w:sz w:val="24"/>
          <w:szCs w:val="24"/>
        </w:rPr>
        <w:t xml:space="preserve">оговора в судебном или внесудебном порядке Заявитель обязуется </w:t>
      </w:r>
      <w:r w:rsidR="00B0103A" w:rsidRPr="000D153C">
        <w:rPr>
          <w:rFonts w:ascii="Times New Roman" w:hAnsi="Times New Roman"/>
          <w:sz w:val="24"/>
          <w:szCs w:val="24"/>
        </w:rPr>
        <w:lastRenderedPageBreak/>
        <w:t>возместить</w:t>
      </w:r>
      <w:r w:rsidRPr="000D153C">
        <w:rPr>
          <w:rFonts w:ascii="Times New Roman" w:hAnsi="Times New Roman"/>
          <w:sz w:val="24"/>
          <w:szCs w:val="24"/>
        </w:rPr>
        <w:t xml:space="preserve"> Сетевой организации расходы</w:t>
      </w:r>
      <w:r w:rsidR="00BA72FC" w:rsidRPr="000D153C">
        <w:rPr>
          <w:rFonts w:ascii="Times New Roman" w:hAnsi="Times New Roman"/>
          <w:sz w:val="24"/>
          <w:szCs w:val="24"/>
        </w:rPr>
        <w:t>,</w:t>
      </w:r>
      <w:r w:rsidRPr="000D153C">
        <w:rPr>
          <w:rFonts w:ascii="Times New Roman" w:hAnsi="Times New Roman"/>
          <w:sz w:val="24"/>
          <w:szCs w:val="24"/>
        </w:rPr>
        <w:t xml:space="preserve"> связанные с исполнением настоящего </w:t>
      </w:r>
      <w:r w:rsidR="00AE1364" w:rsidRPr="000D153C">
        <w:rPr>
          <w:rFonts w:ascii="Times New Roman" w:hAnsi="Times New Roman"/>
          <w:sz w:val="24"/>
          <w:szCs w:val="24"/>
        </w:rPr>
        <w:t>Д</w:t>
      </w:r>
      <w:r w:rsidRPr="000D153C">
        <w:rPr>
          <w:rFonts w:ascii="Times New Roman" w:hAnsi="Times New Roman"/>
          <w:sz w:val="24"/>
          <w:szCs w:val="24"/>
        </w:rPr>
        <w:t xml:space="preserve">оговора, включая, </w:t>
      </w:r>
      <w:r w:rsidR="00E0085A" w:rsidRPr="000D153C">
        <w:rPr>
          <w:rFonts w:ascii="Times New Roman" w:hAnsi="Times New Roman"/>
          <w:sz w:val="24"/>
          <w:szCs w:val="24"/>
        </w:rPr>
        <w:t>но</w:t>
      </w:r>
      <w:r w:rsidRPr="000D153C">
        <w:rPr>
          <w:rFonts w:ascii="Times New Roman" w:hAnsi="Times New Roman"/>
          <w:sz w:val="24"/>
          <w:szCs w:val="24"/>
        </w:rPr>
        <w:t xml:space="preserve"> не ограничиваясь</w:t>
      </w:r>
      <w:r w:rsidR="00EE4C80" w:rsidRPr="000D153C">
        <w:rPr>
          <w:rFonts w:ascii="Times New Roman" w:hAnsi="Times New Roman"/>
          <w:sz w:val="24"/>
          <w:szCs w:val="24"/>
        </w:rPr>
        <w:t>,</w:t>
      </w:r>
      <w:r w:rsidRPr="000D153C">
        <w:rPr>
          <w:rFonts w:ascii="Times New Roman" w:hAnsi="Times New Roman"/>
          <w:sz w:val="24"/>
          <w:szCs w:val="24"/>
        </w:rPr>
        <w:t xml:space="preserve"> расход</w:t>
      </w:r>
      <w:r w:rsidR="00EE4C80" w:rsidRPr="000D153C">
        <w:rPr>
          <w:rFonts w:ascii="Times New Roman" w:hAnsi="Times New Roman"/>
          <w:sz w:val="24"/>
          <w:szCs w:val="24"/>
        </w:rPr>
        <w:t>ы</w:t>
      </w:r>
      <w:r w:rsidRPr="000D153C">
        <w:rPr>
          <w:rFonts w:ascii="Times New Roman" w:hAnsi="Times New Roman"/>
          <w:sz w:val="24"/>
          <w:szCs w:val="24"/>
        </w:rPr>
        <w:t xml:space="preserve"> за подготовку и выдачу </w:t>
      </w:r>
      <w:r w:rsidR="0007290E" w:rsidRPr="000D153C">
        <w:rPr>
          <w:rFonts w:ascii="Times New Roman" w:eastAsia="Calibri" w:hAnsi="Times New Roman"/>
          <w:sz w:val="24"/>
          <w:szCs w:val="24"/>
        </w:rPr>
        <w:t>технических условий</w:t>
      </w:r>
      <w:r w:rsidRPr="000D153C">
        <w:rPr>
          <w:rFonts w:ascii="Times New Roman" w:hAnsi="Times New Roman"/>
          <w:sz w:val="24"/>
          <w:szCs w:val="24"/>
        </w:rPr>
        <w:t xml:space="preserve"> в размере</w:t>
      </w:r>
      <w:r w:rsidR="00867AB5" w:rsidRPr="000D153C">
        <w:rPr>
          <w:rFonts w:ascii="Times New Roman" w:hAnsi="Times New Roman"/>
          <w:sz w:val="24"/>
          <w:szCs w:val="24"/>
        </w:rPr>
        <w:t xml:space="preserve">, установленном п. 3.1.1 </w:t>
      </w:r>
      <w:r w:rsidR="00EE4C80" w:rsidRPr="000D153C">
        <w:rPr>
          <w:rFonts w:ascii="Times New Roman" w:hAnsi="Times New Roman"/>
          <w:sz w:val="24"/>
          <w:szCs w:val="24"/>
        </w:rPr>
        <w:t>Д</w:t>
      </w:r>
      <w:r w:rsidR="00867AB5" w:rsidRPr="000D153C">
        <w:rPr>
          <w:rFonts w:ascii="Times New Roman" w:hAnsi="Times New Roman"/>
          <w:sz w:val="24"/>
          <w:szCs w:val="24"/>
        </w:rPr>
        <w:t>оговора</w:t>
      </w:r>
      <w:r w:rsidR="00E0085A" w:rsidRPr="000D153C">
        <w:rPr>
          <w:rFonts w:ascii="Times New Roman" w:hAnsi="Times New Roman"/>
          <w:sz w:val="24"/>
          <w:szCs w:val="24"/>
        </w:rPr>
        <w:t>.</w:t>
      </w:r>
    </w:p>
    <w:p w:rsidR="0001435E" w:rsidRPr="000D153C" w:rsidRDefault="006226FF"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0D153C">
        <w:rPr>
          <w:rFonts w:ascii="Times New Roman" w:hAnsi="Times New Roman"/>
          <w:sz w:val="24"/>
          <w:szCs w:val="24"/>
        </w:rPr>
        <w:t>Документы</w:t>
      </w:r>
      <w:r w:rsidR="005B1DFC" w:rsidRPr="000D153C">
        <w:rPr>
          <w:rFonts w:ascii="Times New Roman" w:hAnsi="Times New Roman"/>
          <w:sz w:val="24"/>
          <w:szCs w:val="24"/>
        </w:rPr>
        <w:t>,</w:t>
      </w:r>
      <w:r w:rsidRPr="000D153C">
        <w:rPr>
          <w:rFonts w:ascii="Times New Roman" w:hAnsi="Times New Roman"/>
          <w:sz w:val="24"/>
          <w:szCs w:val="24"/>
        </w:rPr>
        <w:t xml:space="preserve"> составляемые в процессе реализации договора</w:t>
      </w:r>
      <w:r w:rsidR="00FB5238" w:rsidRPr="000D153C">
        <w:rPr>
          <w:rFonts w:ascii="Times New Roman" w:hAnsi="Times New Roman"/>
          <w:sz w:val="24"/>
          <w:szCs w:val="24"/>
        </w:rPr>
        <w:t>, направляются между Сторонами заказным письмом с уведомлением о вручении или иным способом, подт</w:t>
      </w:r>
      <w:r w:rsidR="00A96653" w:rsidRPr="000D153C">
        <w:rPr>
          <w:rFonts w:ascii="Times New Roman" w:hAnsi="Times New Roman"/>
          <w:sz w:val="24"/>
          <w:szCs w:val="24"/>
        </w:rPr>
        <w:t>верждающим отправку и получение, за исключением случаев</w:t>
      </w:r>
      <w:r w:rsidR="00C62E3F" w:rsidRPr="000D153C">
        <w:rPr>
          <w:rFonts w:ascii="Times New Roman" w:hAnsi="Times New Roman"/>
          <w:sz w:val="24"/>
          <w:szCs w:val="24"/>
        </w:rPr>
        <w:t>,</w:t>
      </w:r>
      <w:r w:rsidR="00A96653" w:rsidRPr="000D153C">
        <w:rPr>
          <w:rFonts w:ascii="Times New Roman" w:hAnsi="Times New Roman"/>
          <w:sz w:val="24"/>
          <w:szCs w:val="24"/>
        </w:rPr>
        <w:t xml:space="preserve"> предусмотренных п. 6.4 Договора.</w:t>
      </w:r>
    </w:p>
    <w:p w:rsidR="00296002" w:rsidRPr="000D153C" w:rsidRDefault="0001435E"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0D153C">
        <w:rPr>
          <w:rFonts w:ascii="Times New Roman" w:hAnsi="Times New Roman"/>
          <w:sz w:val="24"/>
          <w:szCs w:val="24"/>
        </w:rPr>
        <w:t xml:space="preserve">Все письма, акты и прочие документы, направляемые в рамках настоящего Договора, могут быть отправлены </w:t>
      </w:r>
      <w:r w:rsidR="009A6BEA" w:rsidRPr="000D153C">
        <w:rPr>
          <w:rFonts w:ascii="Times New Roman" w:hAnsi="Times New Roman"/>
          <w:sz w:val="24"/>
          <w:szCs w:val="24"/>
        </w:rPr>
        <w:t>посредством электронного документооборота на адреса электронной почты</w:t>
      </w:r>
      <w:r w:rsidR="00EE4C80" w:rsidRPr="000D153C">
        <w:rPr>
          <w:rFonts w:ascii="Times New Roman" w:hAnsi="Times New Roman"/>
          <w:sz w:val="24"/>
          <w:szCs w:val="24"/>
        </w:rPr>
        <w:t>,</w:t>
      </w:r>
      <w:r w:rsidR="009A6BEA" w:rsidRPr="000D153C">
        <w:rPr>
          <w:rFonts w:ascii="Times New Roman" w:hAnsi="Times New Roman"/>
          <w:sz w:val="24"/>
          <w:szCs w:val="24"/>
        </w:rPr>
        <w:t xml:space="preserve"> указанн</w:t>
      </w:r>
      <w:r w:rsidR="00EE4C80" w:rsidRPr="000D153C">
        <w:rPr>
          <w:rFonts w:ascii="Times New Roman" w:hAnsi="Times New Roman"/>
          <w:sz w:val="24"/>
          <w:szCs w:val="24"/>
        </w:rPr>
        <w:t>ы</w:t>
      </w:r>
      <w:r w:rsidR="0037255D" w:rsidRPr="000D153C">
        <w:rPr>
          <w:rFonts w:ascii="Times New Roman" w:hAnsi="Times New Roman"/>
          <w:sz w:val="24"/>
          <w:szCs w:val="24"/>
        </w:rPr>
        <w:t>е</w:t>
      </w:r>
      <w:r w:rsidR="009A6BEA" w:rsidRPr="000D153C">
        <w:rPr>
          <w:rFonts w:ascii="Times New Roman" w:hAnsi="Times New Roman"/>
          <w:sz w:val="24"/>
          <w:szCs w:val="24"/>
        </w:rPr>
        <w:t xml:space="preserve"> в разделе 8 настоящего </w:t>
      </w:r>
      <w:r w:rsidR="00EE4C80" w:rsidRPr="000D153C">
        <w:rPr>
          <w:rFonts w:ascii="Times New Roman" w:hAnsi="Times New Roman"/>
          <w:sz w:val="24"/>
          <w:szCs w:val="24"/>
        </w:rPr>
        <w:t>Д</w:t>
      </w:r>
      <w:r w:rsidR="009A6BEA" w:rsidRPr="000D153C">
        <w:rPr>
          <w:rFonts w:ascii="Times New Roman" w:hAnsi="Times New Roman"/>
          <w:sz w:val="24"/>
          <w:szCs w:val="24"/>
        </w:rPr>
        <w:t>оговора</w:t>
      </w:r>
      <w:r w:rsidR="00EE4C80" w:rsidRPr="000D153C">
        <w:rPr>
          <w:rFonts w:ascii="Times New Roman" w:hAnsi="Times New Roman"/>
          <w:sz w:val="24"/>
          <w:szCs w:val="24"/>
        </w:rPr>
        <w:t>,</w:t>
      </w:r>
      <w:r w:rsidRPr="000D153C">
        <w:rPr>
          <w:rFonts w:ascii="Times New Roman" w:hAnsi="Times New Roman"/>
          <w:sz w:val="24"/>
          <w:szCs w:val="24"/>
        </w:rPr>
        <w:t xml:space="preserve"> с последующим обязательным направлением указанных документов заказным письмом с уведомлением о вручении или иным способом, подтверждающим отправку и получение.</w:t>
      </w:r>
    </w:p>
    <w:p w:rsidR="008D42B0" w:rsidRPr="000D153C" w:rsidRDefault="008D42B0"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0D153C">
        <w:rPr>
          <w:rFonts w:ascii="Times New Roman" w:hAnsi="Times New Roman"/>
          <w:sz w:val="24"/>
          <w:szCs w:val="24"/>
        </w:rPr>
        <w:t xml:space="preserve">При исполнении Договора Стороны могут использовать документооборот с применением </w:t>
      </w:r>
      <w:proofErr w:type="spellStart"/>
      <w:r w:rsidRPr="000D153C">
        <w:rPr>
          <w:rFonts w:ascii="Times New Roman" w:hAnsi="Times New Roman"/>
          <w:sz w:val="24"/>
          <w:szCs w:val="24"/>
        </w:rPr>
        <w:t>электронно</w:t>
      </w:r>
      <w:proofErr w:type="spellEnd"/>
      <w:r w:rsidRPr="000D153C">
        <w:rPr>
          <w:rFonts w:ascii="Times New Roman" w:hAnsi="Times New Roman"/>
          <w:sz w:val="24"/>
          <w:szCs w:val="24"/>
        </w:rPr>
        <w:t xml:space="preserve"> подписи</w:t>
      </w:r>
      <w:r w:rsidR="00ED7340" w:rsidRPr="000D153C">
        <w:rPr>
          <w:rFonts w:ascii="Times New Roman" w:hAnsi="Times New Roman"/>
          <w:sz w:val="24"/>
          <w:szCs w:val="24"/>
        </w:rPr>
        <w:t xml:space="preserve"> (ЭП)</w:t>
      </w:r>
      <w:r w:rsidR="000330DA" w:rsidRPr="000D153C">
        <w:rPr>
          <w:rFonts w:ascii="Times New Roman" w:hAnsi="Times New Roman"/>
          <w:sz w:val="24"/>
          <w:szCs w:val="24"/>
        </w:rPr>
        <w:t xml:space="preserve"> в соответствии с законодательством РФ</w:t>
      </w:r>
      <w:r w:rsidRPr="000D153C">
        <w:rPr>
          <w:rFonts w:ascii="Times New Roman" w:hAnsi="Times New Roman"/>
          <w:sz w:val="24"/>
          <w:szCs w:val="24"/>
        </w:rPr>
        <w:t>.</w:t>
      </w:r>
    </w:p>
    <w:p w:rsidR="009A6BEA" w:rsidRPr="000D153C" w:rsidRDefault="00C10242"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0D153C">
        <w:rPr>
          <w:rFonts w:ascii="Times New Roman" w:hAnsi="Times New Roman"/>
          <w:sz w:val="24"/>
          <w:szCs w:val="24"/>
        </w:rPr>
        <w:t xml:space="preserve">Стороны обязуются в </w:t>
      </w:r>
      <w:r w:rsidR="00C62E3F" w:rsidRPr="000D153C">
        <w:rPr>
          <w:rFonts w:ascii="Times New Roman" w:hAnsi="Times New Roman"/>
          <w:sz w:val="24"/>
          <w:szCs w:val="24"/>
        </w:rPr>
        <w:t xml:space="preserve">течение </w:t>
      </w:r>
      <w:r w:rsidRPr="000D153C">
        <w:rPr>
          <w:rFonts w:ascii="Times New Roman" w:hAnsi="Times New Roman"/>
          <w:sz w:val="24"/>
          <w:szCs w:val="24"/>
        </w:rPr>
        <w:t>5 (пяти</w:t>
      </w:r>
      <w:r w:rsidR="009A6BEA" w:rsidRPr="000D153C">
        <w:rPr>
          <w:rFonts w:ascii="Times New Roman" w:hAnsi="Times New Roman"/>
          <w:sz w:val="24"/>
          <w:szCs w:val="24"/>
        </w:rPr>
        <w:t xml:space="preserve">) </w:t>
      </w:r>
      <w:r w:rsidRPr="000D153C">
        <w:rPr>
          <w:rFonts w:ascii="Times New Roman" w:hAnsi="Times New Roman"/>
          <w:sz w:val="24"/>
          <w:szCs w:val="24"/>
        </w:rPr>
        <w:t xml:space="preserve">рабочих </w:t>
      </w:r>
      <w:r w:rsidR="009A6BEA" w:rsidRPr="000D153C">
        <w:rPr>
          <w:rFonts w:ascii="Times New Roman" w:hAnsi="Times New Roman"/>
          <w:sz w:val="24"/>
          <w:szCs w:val="24"/>
        </w:rPr>
        <w:t>дней с даты изменения реквизитов</w:t>
      </w:r>
      <w:r w:rsidR="00EE4C80" w:rsidRPr="000D153C">
        <w:rPr>
          <w:rFonts w:ascii="Times New Roman" w:hAnsi="Times New Roman"/>
          <w:sz w:val="24"/>
          <w:szCs w:val="24"/>
        </w:rPr>
        <w:t>,</w:t>
      </w:r>
      <w:r w:rsidR="009A6BEA" w:rsidRPr="000D153C">
        <w:rPr>
          <w:rFonts w:ascii="Times New Roman" w:hAnsi="Times New Roman"/>
          <w:sz w:val="24"/>
          <w:szCs w:val="24"/>
        </w:rPr>
        <w:t xml:space="preserve"> указанных разделе 8 </w:t>
      </w:r>
      <w:r w:rsidR="00EE4C80" w:rsidRPr="000D153C">
        <w:rPr>
          <w:rFonts w:ascii="Times New Roman" w:hAnsi="Times New Roman"/>
          <w:sz w:val="24"/>
          <w:szCs w:val="24"/>
        </w:rPr>
        <w:t>Д</w:t>
      </w:r>
      <w:r w:rsidR="009A6BEA" w:rsidRPr="000D153C">
        <w:rPr>
          <w:rFonts w:ascii="Times New Roman" w:hAnsi="Times New Roman"/>
          <w:sz w:val="24"/>
          <w:szCs w:val="24"/>
        </w:rPr>
        <w:t>оговор</w:t>
      </w:r>
      <w:r w:rsidR="00C62E3F" w:rsidRPr="000D153C">
        <w:rPr>
          <w:rFonts w:ascii="Times New Roman" w:hAnsi="Times New Roman"/>
          <w:sz w:val="24"/>
          <w:szCs w:val="24"/>
        </w:rPr>
        <w:t>а</w:t>
      </w:r>
      <w:r w:rsidR="00EE4C80" w:rsidRPr="000D153C">
        <w:rPr>
          <w:rFonts w:ascii="Times New Roman" w:hAnsi="Times New Roman"/>
          <w:sz w:val="24"/>
          <w:szCs w:val="24"/>
        </w:rPr>
        <w:t>,</w:t>
      </w:r>
      <w:r w:rsidR="009A6BEA" w:rsidRPr="000D153C">
        <w:rPr>
          <w:rFonts w:ascii="Times New Roman" w:hAnsi="Times New Roman"/>
          <w:sz w:val="24"/>
          <w:szCs w:val="24"/>
        </w:rPr>
        <w:t xml:space="preserve"> уведомить друг друга о произошедших изменениях. Стороны освобождаются от ответственности </w:t>
      </w:r>
      <w:r w:rsidR="007023AE" w:rsidRPr="000D153C">
        <w:rPr>
          <w:rFonts w:ascii="Times New Roman" w:hAnsi="Times New Roman"/>
          <w:sz w:val="24"/>
          <w:szCs w:val="24"/>
        </w:rPr>
        <w:t>за последствия</w:t>
      </w:r>
      <w:r w:rsidR="0004408E" w:rsidRPr="000D153C">
        <w:rPr>
          <w:rFonts w:ascii="Times New Roman" w:hAnsi="Times New Roman"/>
          <w:sz w:val="24"/>
          <w:szCs w:val="24"/>
        </w:rPr>
        <w:t>,</w:t>
      </w:r>
      <w:r w:rsidR="007023AE" w:rsidRPr="000D153C">
        <w:rPr>
          <w:rFonts w:ascii="Times New Roman" w:hAnsi="Times New Roman"/>
          <w:sz w:val="24"/>
          <w:szCs w:val="24"/>
        </w:rPr>
        <w:t xml:space="preserve"> возникшие вследстви</w:t>
      </w:r>
      <w:r w:rsidR="0092726E" w:rsidRPr="000D153C">
        <w:rPr>
          <w:rFonts w:ascii="Times New Roman" w:hAnsi="Times New Roman"/>
          <w:sz w:val="24"/>
          <w:szCs w:val="24"/>
        </w:rPr>
        <w:t>е</w:t>
      </w:r>
      <w:r w:rsidR="007023AE" w:rsidRPr="000D153C">
        <w:rPr>
          <w:rFonts w:ascii="Times New Roman" w:hAnsi="Times New Roman"/>
          <w:sz w:val="24"/>
          <w:szCs w:val="24"/>
        </w:rPr>
        <w:t xml:space="preserve"> неисполнения указанной обязанности.  </w:t>
      </w:r>
    </w:p>
    <w:p w:rsidR="0001435E" w:rsidRPr="000D153C" w:rsidRDefault="00C10242"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0D153C">
        <w:rPr>
          <w:rFonts w:ascii="Times New Roman" w:hAnsi="Times New Roman"/>
          <w:sz w:val="24"/>
          <w:szCs w:val="24"/>
        </w:rPr>
        <w:t>Настоящий Договор вступает в силу с момента его заключения и действует до окончания исп</w:t>
      </w:r>
      <w:r w:rsidR="00CD686A" w:rsidRPr="000D153C">
        <w:rPr>
          <w:rFonts w:ascii="Times New Roman" w:hAnsi="Times New Roman"/>
          <w:sz w:val="24"/>
          <w:szCs w:val="24"/>
        </w:rPr>
        <w:t xml:space="preserve">олнения Сторонами обязательств. </w:t>
      </w:r>
      <w:r w:rsidRPr="000D153C">
        <w:rPr>
          <w:rFonts w:ascii="Times New Roman" w:hAnsi="Times New Roman"/>
          <w:sz w:val="24"/>
          <w:szCs w:val="24"/>
        </w:rPr>
        <w:t xml:space="preserve">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w:t>
      </w:r>
      <w:r w:rsidR="0001435E" w:rsidRPr="000D153C">
        <w:rPr>
          <w:rFonts w:ascii="Times New Roman" w:hAnsi="Times New Roman"/>
          <w:sz w:val="24"/>
          <w:szCs w:val="24"/>
        </w:rPr>
        <w:t>Все приложения к настоящему Договору являются его неотъемлемой частью.</w:t>
      </w:r>
    </w:p>
    <w:p w:rsidR="0001435E" w:rsidRPr="000D153C" w:rsidRDefault="0001435E" w:rsidP="000D153C">
      <w:pPr>
        <w:pStyle w:val="a5"/>
        <w:numPr>
          <w:ilvl w:val="1"/>
          <w:numId w:val="4"/>
        </w:numPr>
        <w:tabs>
          <w:tab w:val="left" w:pos="1560"/>
        </w:tabs>
        <w:spacing w:after="0" w:line="240" w:lineRule="auto"/>
        <w:ind w:left="0" w:firstLine="567"/>
        <w:jc w:val="both"/>
        <w:rPr>
          <w:rFonts w:ascii="Times New Roman" w:hAnsi="Times New Roman"/>
          <w:sz w:val="24"/>
          <w:szCs w:val="24"/>
        </w:rPr>
      </w:pPr>
      <w:r w:rsidRPr="000D153C">
        <w:rPr>
          <w:rFonts w:ascii="Times New Roman" w:hAnsi="Times New Roman"/>
          <w:sz w:val="24"/>
          <w:szCs w:val="24"/>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rsidR="008C774F" w:rsidRPr="0092726E" w:rsidRDefault="008C774F" w:rsidP="0092726E">
      <w:pPr>
        <w:tabs>
          <w:tab w:val="left" w:pos="1560"/>
        </w:tabs>
        <w:spacing w:after="0" w:line="240" w:lineRule="auto"/>
        <w:ind w:firstLine="567"/>
        <w:jc w:val="both"/>
        <w:rPr>
          <w:rFonts w:ascii="Times New Roman" w:hAnsi="Times New Roman"/>
          <w:sz w:val="24"/>
          <w:szCs w:val="24"/>
        </w:rPr>
      </w:pPr>
    </w:p>
    <w:p w:rsidR="0001435E" w:rsidRPr="0092726E" w:rsidRDefault="0001435E" w:rsidP="000D153C">
      <w:pPr>
        <w:pStyle w:val="a5"/>
        <w:numPr>
          <w:ilvl w:val="0"/>
          <w:numId w:val="4"/>
        </w:numPr>
        <w:spacing w:after="0" w:line="240" w:lineRule="auto"/>
        <w:ind w:left="0" w:firstLine="567"/>
        <w:jc w:val="center"/>
        <w:rPr>
          <w:rFonts w:ascii="Times New Roman" w:hAnsi="Times New Roman"/>
          <w:b/>
          <w:sz w:val="24"/>
          <w:szCs w:val="24"/>
        </w:rPr>
      </w:pPr>
      <w:r w:rsidRPr="0092726E">
        <w:rPr>
          <w:rFonts w:ascii="Times New Roman" w:hAnsi="Times New Roman"/>
          <w:b/>
          <w:sz w:val="24"/>
          <w:szCs w:val="24"/>
        </w:rPr>
        <w:t>Перечень приложений к Договору</w:t>
      </w:r>
    </w:p>
    <w:p w:rsidR="008C774F" w:rsidRPr="0092726E" w:rsidRDefault="008C774F" w:rsidP="0092726E">
      <w:pPr>
        <w:pStyle w:val="a5"/>
        <w:spacing w:after="0" w:line="240" w:lineRule="auto"/>
        <w:ind w:left="567"/>
        <w:rPr>
          <w:rFonts w:ascii="Times New Roman" w:hAnsi="Times New Roman"/>
          <w:b/>
          <w:sz w:val="24"/>
          <w:szCs w:val="24"/>
        </w:rPr>
      </w:pPr>
    </w:p>
    <w:tbl>
      <w:tblPr>
        <w:tblW w:w="0" w:type="auto"/>
        <w:tblInd w:w="-176" w:type="dxa"/>
        <w:tblLook w:val="04A0" w:firstRow="1" w:lastRow="0" w:firstColumn="1" w:lastColumn="0" w:noHBand="0" w:noVBand="1"/>
      </w:tblPr>
      <w:tblGrid>
        <w:gridCol w:w="2340"/>
        <w:gridCol w:w="863"/>
        <w:gridCol w:w="6469"/>
      </w:tblGrid>
      <w:tr w:rsidR="0001435E" w:rsidRPr="0092726E" w:rsidTr="00D71862">
        <w:tc>
          <w:tcPr>
            <w:tcW w:w="2376" w:type="dxa"/>
          </w:tcPr>
          <w:p w:rsidR="0001435E" w:rsidRPr="0092726E" w:rsidRDefault="0001435E" w:rsidP="0092726E">
            <w:pPr>
              <w:spacing w:after="0" w:line="240" w:lineRule="auto"/>
              <w:ind w:firstLine="567"/>
              <w:rPr>
                <w:rFonts w:ascii="Times New Roman" w:hAnsi="Times New Roman"/>
                <w:sz w:val="24"/>
                <w:szCs w:val="24"/>
              </w:rPr>
            </w:pPr>
            <w:r w:rsidRPr="0092726E">
              <w:rPr>
                <w:rFonts w:ascii="Times New Roman" w:hAnsi="Times New Roman"/>
                <w:sz w:val="24"/>
                <w:szCs w:val="24"/>
              </w:rPr>
              <w:t>Приложение 1</w:t>
            </w:r>
          </w:p>
        </w:tc>
        <w:tc>
          <w:tcPr>
            <w:tcW w:w="296" w:type="dxa"/>
          </w:tcPr>
          <w:p w:rsidR="0001435E" w:rsidRPr="0092726E" w:rsidRDefault="0001435E" w:rsidP="0092726E">
            <w:pPr>
              <w:spacing w:after="0" w:line="240" w:lineRule="auto"/>
              <w:ind w:firstLine="567"/>
              <w:rPr>
                <w:rFonts w:ascii="Times New Roman" w:hAnsi="Times New Roman"/>
                <w:sz w:val="24"/>
                <w:szCs w:val="24"/>
              </w:rPr>
            </w:pPr>
            <w:r w:rsidRPr="0092726E">
              <w:rPr>
                <w:rFonts w:ascii="Times New Roman" w:hAnsi="Times New Roman"/>
                <w:sz w:val="24"/>
                <w:szCs w:val="24"/>
              </w:rPr>
              <w:t>-</w:t>
            </w:r>
          </w:p>
        </w:tc>
        <w:tc>
          <w:tcPr>
            <w:tcW w:w="7075" w:type="dxa"/>
          </w:tcPr>
          <w:p w:rsidR="0001435E" w:rsidRPr="0092726E" w:rsidRDefault="0001435E" w:rsidP="0092726E">
            <w:pPr>
              <w:spacing w:after="0" w:line="240" w:lineRule="auto"/>
              <w:ind w:firstLine="567"/>
              <w:rPr>
                <w:rFonts w:ascii="Times New Roman" w:hAnsi="Times New Roman"/>
                <w:sz w:val="24"/>
                <w:szCs w:val="24"/>
              </w:rPr>
            </w:pPr>
            <w:r w:rsidRPr="0092726E">
              <w:rPr>
                <w:rFonts w:ascii="Times New Roman" w:hAnsi="Times New Roman"/>
                <w:sz w:val="24"/>
                <w:szCs w:val="24"/>
              </w:rPr>
              <w:t>Технические условия</w:t>
            </w:r>
            <w:r w:rsidR="00E5145B" w:rsidRPr="0092726E">
              <w:rPr>
                <w:rFonts w:ascii="Times New Roman" w:hAnsi="Times New Roman"/>
                <w:sz w:val="24"/>
                <w:szCs w:val="24"/>
              </w:rPr>
              <w:t>.</w:t>
            </w:r>
          </w:p>
        </w:tc>
      </w:tr>
      <w:tr w:rsidR="0001435E" w:rsidRPr="0092726E" w:rsidTr="00D71862">
        <w:tc>
          <w:tcPr>
            <w:tcW w:w="2376" w:type="dxa"/>
          </w:tcPr>
          <w:p w:rsidR="0001435E" w:rsidRPr="0092726E" w:rsidRDefault="0001435E" w:rsidP="0092726E">
            <w:pPr>
              <w:spacing w:after="0" w:line="240" w:lineRule="auto"/>
              <w:ind w:firstLine="567"/>
              <w:rPr>
                <w:rFonts w:ascii="Times New Roman" w:hAnsi="Times New Roman"/>
                <w:sz w:val="24"/>
                <w:szCs w:val="24"/>
                <w:lang w:val="en-US"/>
              </w:rPr>
            </w:pPr>
          </w:p>
        </w:tc>
        <w:tc>
          <w:tcPr>
            <w:tcW w:w="296" w:type="dxa"/>
          </w:tcPr>
          <w:p w:rsidR="0001435E" w:rsidRPr="0092726E" w:rsidRDefault="0001435E" w:rsidP="0092726E">
            <w:pPr>
              <w:spacing w:after="0" w:line="240" w:lineRule="auto"/>
              <w:ind w:firstLine="567"/>
              <w:rPr>
                <w:rFonts w:ascii="Times New Roman" w:hAnsi="Times New Roman"/>
                <w:sz w:val="24"/>
                <w:szCs w:val="24"/>
              </w:rPr>
            </w:pPr>
          </w:p>
        </w:tc>
        <w:tc>
          <w:tcPr>
            <w:tcW w:w="7075" w:type="dxa"/>
          </w:tcPr>
          <w:p w:rsidR="008C774F" w:rsidRPr="0092726E" w:rsidRDefault="008C774F" w:rsidP="0092726E">
            <w:pPr>
              <w:spacing w:after="0" w:line="240" w:lineRule="auto"/>
              <w:ind w:firstLine="567"/>
              <w:rPr>
                <w:rFonts w:ascii="Times New Roman" w:hAnsi="Times New Roman"/>
                <w:sz w:val="24"/>
                <w:szCs w:val="24"/>
              </w:rPr>
            </w:pPr>
          </w:p>
        </w:tc>
      </w:tr>
    </w:tbl>
    <w:p w:rsidR="0001435E" w:rsidRPr="0092726E" w:rsidRDefault="005B1DFC" w:rsidP="000D153C">
      <w:pPr>
        <w:pStyle w:val="a5"/>
        <w:numPr>
          <w:ilvl w:val="0"/>
          <w:numId w:val="4"/>
        </w:numPr>
        <w:spacing w:after="0" w:line="240" w:lineRule="auto"/>
        <w:ind w:left="0" w:firstLine="567"/>
        <w:jc w:val="center"/>
        <w:rPr>
          <w:rFonts w:ascii="Times New Roman" w:hAnsi="Times New Roman"/>
          <w:b/>
          <w:sz w:val="24"/>
          <w:szCs w:val="24"/>
        </w:rPr>
      </w:pPr>
      <w:r>
        <w:rPr>
          <w:rFonts w:ascii="Times New Roman" w:hAnsi="Times New Roman"/>
          <w:b/>
          <w:sz w:val="24"/>
          <w:szCs w:val="24"/>
        </w:rPr>
        <w:t>Р</w:t>
      </w:r>
      <w:r w:rsidR="0001435E" w:rsidRPr="0092726E">
        <w:rPr>
          <w:rFonts w:ascii="Times New Roman" w:hAnsi="Times New Roman"/>
          <w:b/>
          <w:sz w:val="24"/>
          <w:szCs w:val="24"/>
        </w:rPr>
        <w:t xml:space="preserve">еквизиты </w:t>
      </w:r>
      <w:r w:rsidR="006F183B">
        <w:rPr>
          <w:rFonts w:ascii="Times New Roman" w:hAnsi="Times New Roman"/>
          <w:b/>
          <w:sz w:val="24"/>
          <w:szCs w:val="24"/>
        </w:rPr>
        <w:t>Сторон</w:t>
      </w:r>
    </w:p>
    <w:p w:rsidR="0001435E" w:rsidRPr="0092726E" w:rsidRDefault="0001435E" w:rsidP="0092726E">
      <w:pPr>
        <w:pStyle w:val="a5"/>
        <w:spacing w:after="0" w:line="240" w:lineRule="auto"/>
        <w:jc w:val="center"/>
        <w:rPr>
          <w:rFonts w:ascii="Times New Roman" w:hAnsi="Times New Roman"/>
          <w:b/>
          <w:sz w:val="16"/>
          <w:szCs w:val="16"/>
        </w:rPr>
      </w:pPr>
    </w:p>
    <w:p w:rsidR="00916D3A" w:rsidRPr="00136872" w:rsidRDefault="00916D3A" w:rsidP="00916D3A">
      <w:pPr>
        <w:autoSpaceDE w:val="0"/>
        <w:autoSpaceDN w:val="0"/>
        <w:adjustRightInd w:val="0"/>
        <w:spacing w:after="0" w:line="240" w:lineRule="auto"/>
        <w:jc w:val="center"/>
        <w:rPr>
          <w:rFonts w:ascii="Times New Roman" w:hAnsi="Times New Roman"/>
          <w:sz w:val="24"/>
          <w:szCs w:val="24"/>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40"/>
        <w:gridCol w:w="4617"/>
      </w:tblGrid>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Сетевая организация</w:t>
            </w:r>
            <w:r w:rsidRPr="00BC62B2">
              <w:rPr>
                <w:rFonts w:ascii="Times New Roman" w:hAnsi="Times New Roman"/>
                <w:sz w:val="24"/>
                <w:szCs w:val="24"/>
              </w:rPr>
              <w:t>:</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Заявитель</w:t>
            </w:r>
            <w:r w:rsidRPr="00BC62B2">
              <w:rPr>
                <w:rFonts w:ascii="Times New Roman" w:hAnsi="Times New Roman"/>
                <w:sz w:val="24"/>
                <w:szCs w:val="24"/>
              </w:rPr>
              <w:t>:</w:t>
            </w:r>
          </w:p>
        </w:tc>
      </w:tr>
      <w:tr w:rsidR="00916D3A" w:rsidRPr="00BC62B2" w:rsidTr="006F03E8">
        <w:trPr>
          <w:trHeight w:val="409"/>
        </w:trPr>
        <w:tc>
          <w:tcPr>
            <w:tcW w:w="4395" w:type="dxa"/>
            <w:tcBorders>
              <w:top w:val="nil"/>
              <w:left w:val="nil"/>
              <w:bottom w:val="nil"/>
              <w:right w:val="nil"/>
            </w:tcBorders>
          </w:tcPr>
          <w:p w:rsidR="00916D3A" w:rsidRDefault="00916D3A" w:rsidP="006F03E8">
            <w:pPr>
              <w:autoSpaceDE w:val="0"/>
              <w:autoSpaceDN w:val="0"/>
              <w:adjustRightInd w:val="0"/>
              <w:spacing w:after="0" w:line="240" w:lineRule="auto"/>
              <w:jc w:val="both"/>
              <w:rPr>
                <w:rFonts w:ascii="Times New Roman" w:hAnsi="Times New Roman"/>
                <w:sz w:val="24"/>
                <w:szCs w:val="24"/>
              </w:rPr>
            </w:pPr>
          </w:p>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ООО УК «Индустриальный парк Зеленодольск»</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 xml:space="preserve">Адрес: 422540, Республика Татарстан, </w:t>
            </w:r>
            <w:proofErr w:type="spellStart"/>
            <w:r w:rsidRPr="00BC62B2">
              <w:rPr>
                <w:rFonts w:ascii="Times New Roman" w:hAnsi="Times New Roman"/>
                <w:sz w:val="24"/>
                <w:szCs w:val="24"/>
              </w:rPr>
              <w:t>Зеленодольский</w:t>
            </w:r>
            <w:proofErr w:type="spellEnd"/>
            <w:r w:rsidRPr="00BC62B2">
              <w:rPr>
                <w:rFonts w:ascii="Times New Roman" w:hAnsi="Times New Roman"/>
                <w:sz w:val="24"/>
                <w:szCs w:val="24"/>
              </w:rPr>
              <w:t xml:space="preserve"> район, г. Зеленодольск, </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roofErr w:type="spellStart"/>
            <w:r w:rsidRPr="00BC62B2">
              <w:rPr>
                <w:rFonts w:ascii="Times New Roman" w:hAnsi="Times New Roman"/>
                <w:sz w:val="24"/>
                <w:szCs w:val="24"/>
              </w:rPr>
              <w:t>Технополис</w:t>
            </w:r>
            <w:proofErr w:type="spellEnd"/>
            <w:r w:rsidRPr="00BC62B2">
              <w:rPr>
                <w:rFonts w:ascii="Times New Roman" w:hAnsi="Times New Roman"/>
                <w:sz w:val="24"/>
                <w:szCs w:val="24"/>
              </w:rPr>
              <w:t xml:space="preserve"> Новая Тура </w:t>
            </w:r>
            <w:proofErr w:type="spellStart"/>
            <w:r w:rsidRPr="00BC62B2">
              <w:rPr>
                <w:rFonts w:ascii="Times New Roman" w:hAnsi="Times New Roman"/>
                <w:sz w:val="24"/>
                <w:szCs w:val="24"/>
              </w:rPr>
              <w:t>Промзона</w:t>
            </w:r>
            <w:proofErr w:type="spellEnd"/>
            <w:r w:rsidRPr="00BC62B2">
              <w:rPr>
                <w:rFonts w:ascii="Times New Roman" w:hAnsi="Times New Roman"/>
                <w:sz w:val="24"/>
                <w:szCs w:val="24"/>
              </w:rPr>
              <w:t xml:space="preserve">, павильон 3, помещение 15-03 </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ИНН 1648045010/ КПП 164801001</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ОГРН: 1171690003540</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р/с 40702810129070006816</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к/с 30101810200000000824</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Банк: ФИЛИАЛ «НИЖЕГОРОДСКИЙ» АО «АЛЬФА-БАНК»</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r w:rsidR="00916D3A" w:rsidRPr="00BC62B2" w:rsidTr="006F03E8">
        <w:tc>
          <w:tcPr>
            <w:tcW w:w="4395"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БИК 042202824</w:t>
            </w:r>
          </w:p>
        </w:tc>
        <w:tc>
          <w:tcPr>
            <w:tcW w:w="340"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916D3A" w:rsidRPr="00BC62B2" w:rsidRDefault="00916D3A" w:rsidP="006F03E8">
            <w:pPr>
              <w:autoSpaceDE w:val="0"/>
              <w:autoSpaceDN w:val="0"/>
              <w:adjustRightInd w:val="0"/>
              <w:spacing w:after="0" w:line="240" w:lineRule="auto"/>
              <w:jc w:val="both"/>
              <w:rPr>
                <w:rFonts w:ascii="Times New Roman" w:hAnsi="Times New Roman"/>
                <w:sz w:val="24"/>
                <w:szCs w:val="24"/>
              </w:rPr>
            </w:pPr>
          </w:p>
        </w:tc>
      </w:tr>
    </w:tbl>
    <w:p w:rsidR="00916D3A" w:rsidRPr="00136872" w:rsidRDefault="00916D3A" w:rsidP="00916D3A">
      <w:pPr>
        <w:autoSpaceDE w:val="0"/>
        <w:autoSpaceDN w:val="0"/>
        <w:adjustRightInd w:val="0"/>
        <w:spacing w:after="0" w:line="240" w:lineRule="auto"/>
        <w:jc w:val="both"/>
        <w:rPr>
          <w:rFonts w:ascii="Times New Roman" w:hAnsi="Times New Roman"/>
          <w:sz w:val="24"/>
          <w:szCs w:val="24"/>
        </w:rPr>
      </w:pPr>
    </w:p>
    <w:p w:rsidR="00916D3A" w:rsidRPr="00136872" w:rsidRDefault="00916D3A" w:rsidP="00916D3A">
      <w:pPr>
        <w:spacing w:after="0"/>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916D3A" w:rsidRPr="00136872" w:rsidTr="006F03E8">
        <w:tc>
          <w:tcPr>
            <w:tcW w:w="4257" w:type="dxa"/>
            <w:tcBorders>
              <w:top w:val="nil"/>
              <w:left w:val="nil"/>
              <w:bottom w:val="nil"/>
              <w:right w:val="nil"/>
            </w:tcBorders>
          </w:tcPr>
          <w:p w:rsidR="00916D3A" w:rsidRPr="00136872" w:rsidRDefault="00916D3A" w:rsidP="006F03E8">
            <w:pPr>
              <w:autoSpaceDN w:val="0"/>
              <w:adjustRightInd w:val="0"/>
              <w:spacing w:after="0" w:line="240" w:lineRule="auto"/>
              <w:rPr>
                <w:rFonts w:ascii="Times New Roman" w:hAnsi="Times New Roman"/>
                <w:sz w:val="24"/>
                <w:szCs w:val="24"/>
              </w:rPr>
            </w:pPr>
            <w:r w:rsidRPr="00136872">
              <w:rPr>
                <w:rFonts w:ascii="Times New Roman" w:hAnsi="Times New Roman"/>
                <w:sz w:val="24"/>
                <w:szCs w:val="24"/>
              </w:rPr>
              <w:t>_</w:t>
            </w:r>
            <w:r>
              <w:rPr>
                <w:rFonts w:ascii="Times New Roman" w:hAnsi="Times New Roman"/>
                <w:sz w:val="24"/>
                <w:szCs w:val="24"/>
              </w:rPr>
              <w:t>_________________/</w:t>
            </w:r>
            <w:r w:rsidRPr="00BC62B2">
              <w:rPr>
                <w:rFonts w:ascii="Times New Roman" w:hAnsi="Times New Roman"/>
                <w:sz w:val="24"/>
                <w:szCs w:val="24"/>
              </w:rPr>
              <w:t>Шарафеева Л.И</w:t>
            </w:r>
          </w:p>
        </w:tc>
        <w:tc>
          <w:tcPr>
            <w:tcW w:w="340" w:type="dxa"/>
            <w:tcBorders>
              <w:top w:val="nil"/>
              <w:left w:val="nil"/>
              <w:bottom w:val="nil"/>
              <w:right w:val="nil"/>
            </w:tcBorders>
          </w:tcPr>
          <w:p w:rsidR="00916D3A" w:rsidRPr="00136872" w:rsidRDefault="00916D3A" w:rsidP="006F03E8">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916D3A" w:rsidRPr="00136872" w:rsidRDefault="00916D3A" w:rsidP="006F03E8">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w:t>
            </w:r>
            <w:r w:rsidRPr="00BC62B2">
              <w:rPr>
                <w:rFonts w:ascii="Times New Roman" w:hAnsi="Times New Roman"/>
                <w:sz w:val="24"/>
                <w:szCs w:val="20"/>
              </w:rPr>
              <w:t xml:space="preserve"> </w:t>
            </w:r>
            <w:r>
              <w:rPr>
                <w:rFonts w:ascii="Times New Roman" w:hAnsi="Times New Roman"/>
                <w:sz w:val="24"/>
                <w:szCs w:val="24"/>
              </w:rPr>
              <w:t>__________</w:t>
            </w:r>
            <w:r w:rsidRPr="00BC62B2">
              <w:rPr>
                <w:rFonts w:ascii="Times New Roman" w:hAnsi="Times New Roman"/>
                <w:sz w:val="24"/>
                <w:szCs w:val="24"/>
              </w:rPr>
              <w:t>.</w:t>
            </w:r>
          </w:p>
        </w:tc>
      </w:tr>
    </w:tbl>
    <w:p w:rsidR="00916D3A" w:rsidRDefault="00916D3A" w:rsidP="00916D3A">
      <w:pPr>
        <w:pStyle w:val="ConsPlusNormal"/>
      </w:pPr>
    </w:p>
    <w:p w:rsidR="00916D3A" w:rsidRPr="00916D3A" w:rsidRDefault="00916D3A" w:rsidP="00916D3A">
      <w:pPr>
        <w:widowControl w:val="0"/>
        <w:autoSpaceDE w:val="0"/>
        <w:autoSpaceDN w:val="0"/>
        <w:adjustRightInd w:val="0"/>
        <w:spacing w:after="0" w:line="240" w:lineRule="auto"/>
        <w:jc w:val="right"/>
        <w:rPr>
          <w:rFonts w:ascii="Times New Roman" w:hAnsi="Times New Roman"/>
          <w:sz w:val="24"/>
          <w:szCs w:val="24"/>
        </w:rPr>
      </w:pPr>
      <w:r w:rsidRPr="00916D3A">
        <w:rPr>
          <w:rFonts w:ascii="Times New Roman" w:hAnsi="Times New Roman"/>
          <w:sz w:val="24"/>
          <w:szCs w:val="24"/>
        </w:rPr>
        <w:lastRenderedPageBreak/>
        <w:t>Приложение 1</w:t>
      </w:r>
    </w:p>
    <w:p w:rsidR="00916D3A" w:rsidRPr="00916D3A" w:rsidRDefault="00916D3A" w:rsidP="00916D3A">
      <w:pPr>
        <w:widowControl w:val="0"/>
        <w:autoSpaceDE w:val="0"/>
        <w:autoSpaceDN w:val="0"/>
        <w:adjustRightInd w:val="0"/>
        <w:spacing w:after="0" w:line="240" w:lineRule="auto"/>
        <w:jc w:val="right"/>
        <w:rPr>
          <w:rFonts w:ascii="Times New Roman" w:hAnsi="Times New Roman"/>
          <w:sz w:val="24"/>
          <w:szCs w:val="24"/>
        </w:rPr>
      </w:pPr>
      <w:r w:rsidRPr="00916D3A">
        <w:rPr>
          <w:rFonts w:ascii="Times New Roman" w:hAnsi="Times New Roman"/>
          <w:sz w:val="24"/>
          <w:szCs w:val="24"/>
        </w:rPr>
        <w:t>к типовому договору</w:t>
      </w:r>
    </w:p>
    <w:p w:rsidR="00916D3A" w:rsidRPr="00916D3A" w:rsidRDefault="00916D3A" w:rsidP="00916D3A">
      <w:pPr>
        <w:widowControl w:val="0"/>
        <w:autoSpaceDE w:val="0"/>
        <w:autoSpaceDN w:val="0"/>
        <w:adjustRightInd w:val="0"/>
        <w:spacing w:after="0" w:line="240" w:lineRule="auto"/>
        <w:jc w:val="right"/>
        <w:rPr>
          <w:rFonts w:ascii="Times New Roman" w:hAnsi="Times New Roman"/>
          <w:sz w:val="24"/>
          <w:szCs w:val="24"/>
        </w:rPr>
      </w:pPr>
      <w:r w:rsidRPr="00916D3A">
        <w:rPr>
          <w:rFonts w:ascii="Times New Roman" w:hAnsi="Times New Roman"/>
          <w:sz w:val="24"/>
          <w:szCs w:val="24"/>
        </w:rPr>
        <w:t>об осуществлении технологического</w:t>
      </w:r>
    </w:p>
    <w:p w:rsidR="00916D3A" w:rsidRPr="00916D3A" w:rsidRDefault="00916D3A" w:rsidP="00916D3A">
      <w:pPr>
        <w:widowControl w:val="0"/>
        <w:autoSpaceDE w:val="0"/>
        <w:autoSpaceDN w:val="0"/>
        <w:adjustRightInd w:val="0"/>
        <w:spacing w:after="0" w:line="240" w:lineRule="auto"/>
        <w:jc w:val="right"/>
        <w:rPr>
          <w:rFonts w:ascii="Times New Roman" w:hAnsi="Times New Roman"/>
          <w:sz w:val="24"/>
          <w:szCs w:val="24"/>
        </w:rPr>
      </w:pPr>
      <w:r w:rsidRPr="00916D3A">
        <w:rPr>
          <w:rFonts w:ascii="Times New Roman" w:hAnsi="Times New Roman"/>
          <w:sz w:val="24"/>
          <w:szCs w:val="24"/>
        </w:rPr>
        <w:t>присоединения к электрическим сетям</w:t>
      </w:r>
    </w:p>
    <w:p w:rsidR="00916D3A" w:rsidRPr="00916D3A" w:rsidRDefault="00916D3A" w:rsidP="00916D3A">
      <w:pPr>
        <w:widowControl w:val="0"/>
        <w:autoSpaceDE w:val="0"/>
        <w:autoSpaceDN w:val="0"/>
        <w:adjustRightInd w:val="0"/>
        <w:spacing w:after="0" w:line="240" w:lineRule="auto"/>
        <w:jc w:val="center"/>
        <w:rPr>
          <w:rFonts w:ascii="Times New Roman" w:hAnsi="Times New Roman"/>
          <w:sz w:val="24"/>
          <w:szCs w:val="24"/>
        </w:rPr>
      </w:pPr>
    </w:p>
    <w:p w:rsidR="00916D3A" w:rsidRPr="00916D3A" w:rsidRDefault="00916D3A" w:rsidP="00916D3A">
      <w:pPr>
        <w:widowControl w:val="0"/>
        <w:autoSpaceDE w:val="0"/>
        <w:autoSpaceDN w:val="0"/>
        <w:adjustRightInd w:val="0"/>
        <w:spacing w:after="0" w:line="240" w:lineRule="auto"/>
        <w:jc w:val="center"/>
        <w:rPr>
          <w:rFonts w:ascii="Times New Roman" w:hAnsi="Times New Roman"/>
          <w:sz w:val="24"/>
          <w:szCs w:val="24"/>
        </w:rPr>
      </w:pPr>
      <w:r w:rsidRPr="00916D3A">
        <w:rPr>
          <w:rFonts w:ascii="Times New Roman" w:hAnsi="Times New Roman"/>
          <w:sz w:val="24"/>
          <w:szCs w:val="24"/>
        </w:rPr>
        <w:t>ТЕХНИЧЕСКИЕ УСЛОВИЯ</w:t>
      </w:r>
    </w:p>
    <w:p w:rsidR="00916D3A" w:rsidRPr="00916D3A" w:rsidRDefault="00916D3A" w:rsidP="00916D3A">
      <w:pPr>
        <w:widowControl w:val="0"/>
        <w:autoSpaceDE w:val="0"/>
        <w:autoSpaceDN w:val="0"/>
        <w:adjustRightInd w:val="0"/>
        <w:spacing w:after="0" w:line="240" w:lineRule="auto"/>
        <w:jc w:val="center"/>
        <w:rPr>
          <w:rFonts w:ascii="Times New Roman" w:hAnsi="Times New Roman"/>
          <w:sz w:val="24"/>
          <w:szCs w:val="24"/>
        </w:rPr>
      </w:pPr>
      <w:r w:rsidRPr="00916D3A">
        <w:rPr>
          <w:rFonts w:ascii="Times New Roman" w:hAnsi="Times New Roman"/>
          <w:sz w:val="24"/>
          <w:szCs w:val="24"/>
        </w:rPr>
        <w:t>для присоединения к электрическим сетям</w:t>
      </w:r>
    </w:p>
    <w:p w:rsidR="00916D3A" w:rsidRPr="00916D3A" w:rsidRDefault="00916D3A" w:rsidP="00916D3A">
      <w:pPr>
        <w:widowControl w:val="0"/>
        <w:autoSpaceDE w:val="0"/>
        <w:autoSpaceDN w:val="0"/>
        <w:adjustRightInd w:val="0"/>
        <w:spacing w:after="0" w:line="240" w:lineRule="auto"/>
        <w:jc w:val="center"/>
        <w:rPr>
          <w:rFonts w:ascii="Times New Roman" w:hAnsi="Times New Roman"/>
          <w:sz w:val="24"/>
          <w:szCs w:val="24"/>
        </w:rPr>
      </w:pPr>
      <w:r w:rsidRPr="00916D3A">
        <w:rPr>
          <w:rFonts w:ascii="Times New Roman" w:hAnsi="Times New Roman"/>
          <w:sz w:val="24"/>
          <w:szCs w:val="24"/>
        </w:rPr>
        <w:t>(для юридических лиц или индивидуальных предпринимателей в целях</w:t>
      </w:r>
    </w:p>
    <w:p w:rsidR="00916D3A" w:rsidRPr="00916D3A" w:rsidRDefault="00916D3A" w:rsidP="00916D3A">
      <w:pPr>
        <w:widowControl w:val="0"/>
        <w:autoSpaceDE w:val="0"/>
        <w:autoSpaceDN w:val="0"/>
        <w:adjustRightInd w:val="0"/>
        <w:spacing w:after="0" w:line="240" w:lineRule="auto"/>
        <w:jc w:val="center"/>
        <w:rPr>
          <w:rFonts w:ascii="Times New Roman" w:hAnsi="Times New Roman"/>
          <w:sz w:val="24"/>
          <w:szCs w:val="24"/>
        </w:rPr>
      </w:pPr>
      <w:r w:rsidRPr="00916D3A">
        <w:rPr>
          <w:rFonts w:ascii="Times New Roman" w:hAnsi="Times New Roman"/>
          <w:sz w:val="24"/>
          <w:szCs w:val="24"/>
        </w:rPr>
        <w:t xml:space="preserve">технологического присоединения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w:t>
      </w:r>
    </w:p>
    <w:p w:rsidR="00916D3A" w:rsidRPr="00916D3A" w:rsidRDefault="00916D3A" w:rsidP="00916D3A">
      <w:pPr>
        <w:widowControl w:val="0"/>
        <w:autoSpaceDE w:val="0"/>
        <w:autoSpaceDN w:val="0"/>
        <w:adjustRightInd w:val="0"/>
        <w:spacing w:after="0" w:line="240" w:lineRule="auto"/>
        <w:jc w:val="center"/>
        <w:rPr>
          <w:rFonts w:ascii="Times New Roman" w:hAnsi="Times New Roman"/>
          <w:sz w:val="24"/>
          <w:szCs w:val="24"/>
        </w:rPr>
      </w:pPr>
      <w:r w:rsidRPr="00916D3A">
        <w:rPr>
          <w:rFonts w:ascii="Times New Roman" w:hAnsi="Times New Roman"/>
          <w:sz w:val="24"/>
          <w:szCs w:val="24"/>
        </w:rPr>
        <w:t xml:space="preserve">максимальная мощность которых </w:t>
      </w:r>
      <w:r w:rsidR="00B42279">
        <w:rPr>
          <w:rFonts w:ascii="Times New Roman" w:hAnsi="Times New Roman"/>
          <w:sz w:val="24"/>
          <w:szCs w:val="24"/>
        </w:rPr>
        <w:t xml:space="preserve">составляет </w:t>
      </w:r>
      <w:r w:rsidR="00B42279" w:rsidRPr="00B42279">
        <w:rPr>
          <w:rFonts w:ascii="Times New Roman" w:hAnsi="Times New Roman"/>
          <w:sz w:val="24"/>
          <w:szCs w:val="24"/>
        </w:rPr>
        <w:t>не менее 670 кВт</w:t>
      </w:r>
      <w:r w:rsidRPr="00916D3A">
        <w:rPr>
          <w:rFonts w:ascii="Times New Roman" w:hAnsi="Times New Roman"/>
          <w:sz w:val="24"/>
          <w:szCs w:val="24"/>
        </w:rPr>
        <w:t>)</w:t>
      </w:r>
    </w:p>
    <w:p w:rsidR="00916D3A" w:rsidRPr="00916D3A" w:rsidRDefault="00916D3A" w:rsidP="00916D3A">
      <w:pPr>
        <w:widowControl w:val="0"/>
        <w:autoSpaceDE w:val="0"/>
        <w:autoSpaceDN w:val="0"/>
        <w:adjustRightInd w:val="0"/>
        <w:spacing w:after="0" w:line="240" w:lineRule="auto"/>
        <w:rPr>
          <w:rFonts w:ascii="Times New Roman" w:hAnsi="Times New Roman"/>
          <w:sz w:val="24"/>
          <w:szCs w:val="24"/>
        </w:rPr>
      </w:pPr>
    </w:p>
    <w:p w:rsidR="00916D3A" w:rsidRPr="00916D3A" w:rsidRDefault="00916D3A" w:rsidP="00916D3A">
      <w:pPr>
        <w:widowControl w:val="0"/>
        <w:autoSpaceDE w:val="0"/>
        <w:autoSpaceDN w:val="0"/>
        <w:adjustRightInd w:val="0"/>
        <w:spacing w:after="0" w:line="240" w:lineRule="auto"/>
        <w:rPr>
          <w:rFonts w:ascii="Times New Roman" w:hAnsi="Times New Roman"/>
          <w:sz w:val="24"/>
          <w:szCs w:val="24"/>
        </w:rPr>
      </w:pPr>
      <w:r w:rsidRPr="00916D3A">
        <w:rPr>
          <w:rFonts w:ascii="Times New Roman" w:hAnsi="Times New Roman"/>
          <w:sz w:val="24"/>
          <w:szCs w:val="24"/>
        </w:rPr>
        <w:t>г. Зеленодольск</w:t>
      </w:r>
      <w:r w:rsidRPr="00916D3A">
        <w:rPr>
          <w:rFonts w:ascii="Times New Roman" w:hAnsi="Times New Roman"/>
          <w:sz w:val="24"/>
          <w:szCs w:val="24"/>
        </w:rPr>
        <w:tab/>
        <w:t xml:space="preserve">            </w:t>
      </w:r>
      <w:r w:rsidRPr="00916D3A">
        <w:rPr>
          <w:rFonts w:ascii="Times New Roman" w:hAnsi="Times New Roman"/>
          <w:sz w:val="24"/>
          <w:szCs w:val="24"/>
        </w:rPr>
        <w:tab/>
      </w:r>
      <w:r w:rsidRPr="00916D3A">
        <w:rPr>
          <w:rFonts w:ascii="Times New Roman" w:hAnsi="Times New Roman"/>
          <w:sz w:val="24"/>
          <w:szCs w:val="24"/>
        </w:rPr>
        <w:tab/>
      </w:r>
      <w:r w:rsidRPr="00916D3A">
        <w:rPr>
          <w:rFonts w:ascii="Times New Roman" w:hAnsi="Times New Roman"/>
          <w:sz w:val="24"/>
          <w:szCs w:val="24"/>
        </w:rPr>
        <w:tab/>
      </w:r>
      <w:r w:rsidRPr="00916D3A">
        <w:rPr>
          <w:rFonts w:ascii="Times New Roman" w:hAnsi="Times New Roman"/>
          <w:sz w:val="24"/>
          <w:szCs w:val="24"/>
        </w:rPr>
        <w:tab/>
        <w:t>"__" _____________ 20__ г.</w:t>
      </w:r>
    </w:p>
    <w:p w:rsidR="00916D3A" w:rsidRPr="00916D3A" w:rsidRDefault="00916D3A" w:rsidP="00916D3A">
      <w:pPr>
        <w:widowControl w:val="0"/>
        <w:autoSpaceDE w:val="0"/>
        <w:autoSpaceDN w:val="0"/>
        <w:adjustRightInd w:val="0"/>
        <w:spacing w:after="0" w:line="240" w:lineRule="auto"/>
        <w:rPr>
          <w:rFonts w:ascii="Times New Roman" w:hAnsi="Times New Roman"/>
          <w:sz w:val="24"/>
          <w:szCs w:val="24"/>
        </w:rPr>
      </w:pP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ООО УК «Индустриальный парк Зеленодольск» - Сетевая организация,</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____________________________________________________________-Заявитель</w:t>
      </w:r>
    </w:p>
    <w:p w:rsidR="00916D3A" w:rsidRPr="00916D3A" w:rsidRDefault="00916D3A" w:rsidP="00916D3A">
      <w:pPr>
        <w:widowControl w:val="0"/>
        <w:autoSpaceDE w:val="0"/>
        <w:autoSpaceDN w:val="0"/>
        <w:adjustRightInd w:val="0"/>
        <w:spacing w:after="0" w:line="240" w:lineRule="auto"/>
        <w:jc w:val="both"/>
        <w:rPr>
          <w:rFonts w:ascii="Times New Roman" w:hAnsi="Times New Roman"/>
          <w:i/>
          <w:color w:val="0070C0"/>
          <w:sz w:val="24"/>
          <w:szCs w:val="24"/>
        </w:rPr>
      </w:pPr>
      <w:r w:rsidRPr="00916D3A">
        <w:rPr>
          <w:rFonts w:ascii="Times New Roman" w:hAnsi="Times New Roman"/>
          <w:color w:val="0070C0"/>
          <w:sz w:val="24"/>
          <w:szCs w:val="24"/>
        </w:rPr>
        <w:t xml:space="preserve">            </w:t>
      </w:r>
      <w:r w:rsidRPr="00916D3A">
        <w:rPr>
          <w:rFonts w:ascii="Times New Roman" w:hAnsi="Times New Roman"/>
          <w:i/>
          <w:color w:val="0070C0"/>
          <w:sz w:val="24"/>
          <w:szCs w:val="24"/>
        </w:rPr>
        <w:t>(наименование заявителя)</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1. Наименование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 заявителя 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______________________________________________________________________________.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2.  Наименование и место нахождения объектов, в целях </w:t>
      </w:r>
      <w:proofErr w:type="gramStart"/>
      <w:r w:rsidRPr="00916D3A">
        <w:rPr>
          <w:rFonts w:ascii="Times New Roman" w:hAnsi="Times New Roman"/>
          <w:sz w:val="24"/>
          <w:szCs w:val="24"/>
        </w:rPr>
        <w:t>электроснабжения</w:t>
      </w:r>
      <w:proofErr w:type="gramEnd"/>
      <w:r w:rsidRPr="00916D3A">
        <w:rPr>
          <w:rFonts w:ascii="Times New Roman" w:hAnsi="Times New Roman"/>
          <w:sz w:val="24"/>
          <w:szCs w:val="24"/>
        </w:rPr>
        <w:t xml:space="preserve"> которых   осуществляется технологическое присоединение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 заявителя _____________________________________________________________________________.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3.  Максимальная мощность присоединяемых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 заявителя составляет _________________________________________________________________ (кВт) </w:t>
      </w:r>
      <w:r w:rsidRPr="00916D3A">
        <w:rPr>
          <w:rFonts w:ascii="Times New Roman" w:hAnsi="Times New Roman"/>
          <w:i/>
          <w:color w:val="0070C0"/>
          <w:sz w:val="24"/>
          <w:szCs w:val="24"/>
        </w:rPr>
        <w:t xml:space="preserve">(если </w:t>
      </w:r>
      <w:proofErr w:type="spellStart"/>
      <w:r w:rsidRPr="00916D3A">
        <w:rPr>
          <w:rFonts w:ascii="Times New Roman" w:hAnsi="Times New Roman"/>
          <w:i/>
          <w:color w:val="0070C0"/>
          <w:sz w:val="24"/>
          <w:szCs w:val="24"/>
        </w:rPr>
        <w:t>энергопринимающее</w:t>
      </w:r>
      <w:proofErr w:type="spellEnd"/>
      <w:r w:rsidRPr="00916D3A">
        <w:rPr>
          <w:rFonts w:ascii="Times New Roman" w:hAnsi="Times New Roman"/>
          <w:i/>
          <w:color w:val="0070C0"/>
          <w:sz w:val="24"/>
          <w:szCs w:val="24"/>
        </w:rPr>
        <w:t xml:space="preserve"> устройство вводится в эксплуатацию по этапам и очередям, указывается поэтапное распределение мощности)</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4. Категория надежности ______________________________________________.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5. Класс напряжения электрических сетей, к которым осуществляется</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технологическое присоединение __________________ (</w:t>
      </w:r>
      <w:proofErr w:type="spellStart"/>
      <w:r w:rsidRPr="00916D3A">
        <w:rPr>
          <w:rFonts w:ascii="Times New Roman" w:hAnsi="Times New Roman"/>
          <w:sz w:val="24"/>
          <w:szCs w:val="24"/>
        </w:rPr>
        <w:t>кВ</w:t>
      </w:r>
      <w:proofErr w:type="spellEnd"/>
      <w:r w:rsidRPr="00916D3A">
        <w:rPr>
          <w:rFonts w:ascii="Times New Roman" w:hAnsi="Times New Roman"/>
          <w:sz w:val="24"/>
          <w:szCs w:val="24"/>
        </w:rPr>
        <w:t>).</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6. Год ввода в эксплуатацию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 заявителя_____________.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916D3A">
        <w:rPr>
          <w:rFonts w:ascii="Times New Roman" w:hAnsi="Times New Roman"/>
          <w:sz w:val="24"/>
          <w:szCs w:val="24"/>
        </w:rPr>
        <w:t>энергопринимающих</w:t>
      </w:r>
      <w:proofErr w:type="spellEnd"/>
      <w:r w:rsidRPr="00916D3A">
        <w:rPr>
          <w:rFonts w:ascii="Times New Roman" w:hAnsi="Times New Roman"/>
          <w:sz w:val="24"/>
          <w:szCs w:val="24"/>
        </w:rPr>
        <w:t xml:space="preserve"> устройств по каждой точке присоединения ________ (кВт).</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8. Основной источник питания _________________________________________.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 xml:space="preserve">    9. Резервный источник питания 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i/>
          <w:color w:val="0070C0"/>
          <w:sz w:val="24"/>
          <w:szCs w:val="24"/>
        </w:rPr>
      </w:pPr>
      <w:r w:rsidRPr="00916D3A">
        <w:rPr>
          <w:rFonts w:ascii="Times New Roman" w:hAnsi="Times New Roman"/>
          <w:sz w:val="24"/>
          <w:szCs w:val="24"/>
        </w:rPr>
        <w:t xml:space="preserve">    10. Сетевая организация осуществляет </w:t>
      </w:r>
      <w:r w:rsidRPr="00916D3A">
        <w:rPr>
          <w:rFonts w:ascii="Times New Roman" w:hAnsi="Times New Roman"/>
          <w:color w:val="0070C0"/>
          <w:sz w:val="24"/>
          <w:szCs w:val="24"/>
        </w:rPr>
        <w:t>(</w:t>
      </w:r>
      <w:r w:rsidRPr="00916D3A">
        <w:rPr>
          <w:rFonts w:ascii="Times New Roman" w:hAnsi="Times New Roman"/>
          <w:i/>
          <w:color w:val="0070C0"/>
          <w:sz w:val="24"/>
          <w:szCs w:val="24"/>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916D3A">
        <w:rPr>
          <w:rFonts w:ascii="Times New Roman" w:hAnsi="Times New Roman"/>
          <w:i/>
          <w:color w:val="0070C0"/>
          <w:sz w:val="24"/>
          <w:szCs w:val="24"/>
        </w:rPr>
        <w:t>энергопринимающие</w:t>
      </w:r>
      <w:proofErr w:type="spellEnd"/>
      <w:r w:rsidRPr="00916D3A">
        <w:rPr>
          <w:rFonts w:ascii="Times New Roman" w:hAnsi="Times New Roman"/>
          <w:i/>
          <w:color w:val="0070C0"/>
          <w:sz w:val="24"/>
          <w:szCs w:val="24"/>
        </w:rPr>
        <w:t xml:space="preserve"> устройства заявителя, включая урегулирование отношений с иными лицами):</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i/>
          <w:sz w:val="24"/>
          <w:szCs w:val="24"/>
        </w:rPr>
        <w:t>_______________________________________________________________________________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p>
    <w:p w:rsidR="00916D3A" w:rsidRPr="00916D3A" w:rsidRDefault="00916D3A" w:rsidP="00916D3A">
      <w:pPr>
        <w:widowControl w:val="0"/>
        <w:autoSpaceDE w:val="0"/>
        <w:autoSpaceDN w:val="0"/>
        <w:adjustRightInd w:val="0"/>
        <w:spacing w:after="0" w:line="240" w:lineRule="auto"/>
        <w:jc w:val="both"/>
        <w:rPr>
          <w:rFonts w:ascii="Times New Roman" w:hAnsi="Times New Roman"/>
          <w:color w:val="0070C0"/>
          <w:sz w:val="24"/>
          <w:szCs w:val="24"/>
        </w:rPr>
      </w:pPr>
      <w:r w:rsidRPr="00916D3A">
        <w:rPr>
          <w:rFonts w:ascii="Times New Roman" w:hAnsi="Times New Roman"/>
          <w:sz w:val="24"/>
          <w:szCs w:val="24"/>
        </w:rPr>
        <w:t xml:space="preserve">    11. Заявитель осуществляет </w:t>
      </w:r>
      <w:r w:rsidRPr="00916D3A">
        <w:rPr>
          <w:rFonts w:ascii="Times New Roman" w:hAnsi="Times New Roman"/>
          <w:i/>
          <w:color w:val="0070C0"/>
          <w:sz w:val="24"/>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916D3A">
        <w:rPr>
          <w:rFonts w:ascii="Times New Roman" w:hAnsi="Times New Roman"/>
          <w:i/>
          <w:color w:val="0070C0"/>
          <w:sz w:val="24"/>
          <w:szCs w:val="24"/>
        </w:rPr>
        <w:t>энергопринимающие</w:t>
      </w:r>
      <w:proofErr w:type="spellEnd"/>
      <w:r w:rsidRPr="00916D3A">
        <w:rPr>
          <w:rFonts w:ascii="Times New Roman" w:hAnsi="Times New Roman"/>
          <w:i/>
          <w:color w:val="0070C0"/>
          <w:sz w:val="24"/>
          <w:szCs w:val="24"/>
        </w:rPr>
        <w:t xml:space="preserve"> устройства заявителя, за исключением обязанностей, обязательных для исполнения сетевой организацией за счет ее средств)</w:t>
      </w:r>
      <w:r w:rsidRPr="00916D3A">
        <w:rPr>
          <w:rFonts w:ascii="Times New Roman" w:hAnsi="Times New Roman"/>
          <w:color w:val="0070C0"/>
          <w:sz w:val="24"/>
          <w:szCs w:val="24"/>
        </w:rPr>
        <w:t>:</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___________________________________________________________________________</w:t>
      </w:r>
    </w:p>
    <w:p w:rsidR="00916D3A" w:rsidRPr="00916D3A" w:rsidRDefault="00916D3A" w:rsidP="00916D3A">
      <w:pPr>
        <w:widowControl w:val="0"/>
        <w:autoSpaceDE w:val="0"/>
        <w:autoSpaceDN w:val="0"/>
        <w:adjustRightInd w:val="0"/>
        <w:spacing w:after="0" w:line="240" w:lineRule="auto"/>
        <w:jc w:val="both"/>
        <w:rPr>
          <w:rFonts w:ascii="Times New Roman" w:hAnsi="Times New Roman"/>
          <w:color w:val="0070C0"/>
          <w:sz w:val="24"/>
          <w:szCs w:val="24"/>
        </w:rPr>
      </w:pPr>
      <w:r w:rsidRPr="00916D3A">
        <w:rPr>
          <w:rFonts w:ascii="Times New Roman" w:hAnsi="Times New Roman"/>
          <w:sz w:val="24"/>
          <w:szCs w:val="24"/>
        </w:rPr>
        <w:t xml:space="preserve">    12.  Срок действия настоящих технических условий составляет ___________год (года) со дня заключения договора об осуществлении технологического присоединения к электрическим сетям</w:t>
      </w:r>
      <w:r w:rsidRPr="00916D3A">
        <w:rPr>
          <w:rFonts w:ascii="Times New Roman" w:hAnsi="Times New Roman"/>
          <w:i/>
          <w:sz w:val="24"/>
          <w:szCs w:val="24"/>
        </w:rPr>
        <w:t xml:space="preserve"> </w:t>
      </w:r>
      <w:r w:rsidRPr="00916D3A">
        <w:rPr>
          <w:rFonts w:ascii="Times New Roman" w:hAnsi="Times New Roman"/>
          <w:i/>
          <w:color w:val="0070C0"/>
          <w:sz w:val="24"/>
          <w:szCs w:val="24"/>
        </w:rPr>
        <w:t>(Срок действия технических условий не может составлять менее 2 лет и более 5 лет).</w:t>
      </w: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p>
    <w:p w:rsidR="00916D3A" w:rsidRPr="00916D3A" w:rsidRDefault="00916D3A" w:rsidP="00916D3A">
      <w:pPr>
        <w:widowControl w:val="0"/>
        <w:autoSpaceDE w:val="0"/>
        <w:autoSpaceDN w:val="0"/>
        <w:adjustRightInd w:val="0"/>
        <w:spacing w:after="0" w:line="240" w:lineRule="auto"/>
        <w:jc w:val="both"/>
        <w:rPr>
          <w:rFonts w:ascii="Times New Roman" w:hAnsi="Times New Roman"/>
          <w:sz w:val="24"/>
          <w:szCs w:val="24"/>
        </w:rPr>
      </w:pPr>
      <w:r w:rsidRPr="00916D3A">
        <w:rPr>
          <w:rFonts w:ascii="Times New Roman" w:hAnsi="Times New Roman"/>
          <w:sz w:val="24"/>
          <w:szCs w:val="24"/>
        </w:rPr>
        <w:t>__________________________________________</w:t>
      </w:r>
    </w:p>
    <w:p w:rsidR="008C774F" w:rsidRPr="00CD686A" w:rsidRDefault="00916D3A" w:rsidP="00B42279">
      <w:pPr>
        <w:widowControl w:val="0"/>
        <w:autoSpaceDE w:val="0"/>
        <w:autoSpaceDN w:val="0"/>
        <w:adjustRightInd w:val="0"/>
        <w:spacing w:after="0" w:line="240" w:lineRule="auto"/>
        <w:jc w:val="both"/>
      </w:pPr>
      <w:r w:rsidRPr="00916D3A">
        <w:rPr>
          <w:rFonts w:ascii="Times New Roman" w:hAnsi="Times New Roman"/>
          <w:sz w:val="24"/>
          <w:szCs w:val="24"/>
        </w:rPr>
        <w:t xml:space="preserve">(подпись должность, фамилия, имя, отчество лица, действующего от имени сетевой </w:t>
      </w:r>
      <w:proofErr w:type="gramStart"/>
      <w:r w:rsidRPr="00916D3A">
        <w:rPr>
          <w:rFonts w:ascii="Times New Roman" w:hAnsi="Times New Roman"/>
          <w:sz w:val="24"/>
          <w:szCs w:val="24"/>
        </w:rPr>
        <w:t xml:space="preserve">организации)   </w:t>
      </w:r>
      <w:proofErr w:type="gramEnd"/>
      <w:r w:rsidRPr="00916D3A">
        <w:rPr>
          <w:rFonts w:ascii="Times New Roman" w:hAnsi="Times New Roman"/>
          <w:sz w:val="24"/>
          <w:szCs w:val="24"/>
        </w:rPr>
        <w:t xml:space="preserve">                              "__" _________________________ 20__ г.</w:t>
      </w:r>
    </w:p>
    <w:sectPr w:rsidR="008C774F" w:rsidRPr="00CD686A" w:rsidSect="00A41EC7">
      <w:headerReference w:type="default" r:id="rId8"/>
      <w:pgSz w:w="11906" w:h="16838"/>
      <w:pgMar w:top="1134" w:right="709" w:bottom="851" w:left="1701"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91" w:rsidRDefault="00724F91">
      <w:pPr>
        <w:spacing w:after="0" w:line="240" w:lineRule="auto"/>
      </w:pPr>
      <w:r>
        <w:separator/>
      </w:r>
    </w:p>
  </w:endnote>
  <w:endnote w:type="continuationSeparator" w:id="0">
    <w:p w:rsidR="00724F91" w:rsidRDefault="0072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91" w:rsidRDefault="00724F91">
      <w:pPr>
        <w:spacing w:after="0" w:line="240" w:lineRule="auto"/>
      </w:pPr>
      <w:r>
        <w:separator/>
      </w:r>
    </w:p>
  </w:footnote>
  <w:footnote w:type="continuationSeparator" w:id="0">
    <w:p w:rsidR="00724F91" w:rsidRDefault="00724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229"/>
      <w:docPartObj>
        <w:docPartGallery w:val="Page Numbers (Top of Page)"/>
        <w:docPartUnique/>
      </w:docPartObj>
    </w:sdtPr>
    <w:sdtEndPr/>
    <w:sdtContent>
      <w:p w:rsidR="00A41EC7" w:rsidRDefault="00A41EC7">
        <w:pPr>
          <w:pStyle w:val="a6"/>
          <w:jc w:val="center"/>
        </w:pPr>
        <w:r>
          <w:fldChar w:fldCharType="begin"/>
        </w:r>
        <w:r>
          <w:instrText>PAGE   \* MERGEFORMAT</w:instrText>
        </w:r>
        <w:r>
          <w:fldChar w:fldCharType="separate"/>
        </w:r>
        <w:r w:rsidR="00B42279">
          <w:rPr>
            <w:noProof/>
          </w:rPr>
          <w:t>8</w:t>
        </w:r>
        <w:r>
          <w:fldChar w:fldCharType="end"/>
        </w:r>
      </w:p>
    </w:sdtContent>
  </w:sdt>
  <w:p w:rsidR="00A41EC7" w:rsidRDefault="00A41E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D4E5EEC"/>
    <w:lvl w:ilvl="0">
      <w:start w:val="1"/>
      <w:numFmt w:val="decimal"/>
      <w:pStyle w:val="a"/>
      <w:lvlText w:val="%1."/>
      <w:lvlJc w:val="left"/>
      <w:pPr>
        <w:tabs>
          <w:tab w:val="num" w:pos="360"/>
        </w:tabs>
        <w:ind w:left="360" w:hanging="360"/>
      </w:pPr>
      <w:rPr>
        <w:b w:val="0"/>
      </w:rPr>
    </w:lvl>
  </w:abstractNum>
  <w:abstractNum w:abstractNumId="1">
    <w:nsid w:val="0E3E21AA"/>
    <w:multiLevelType w:val="hybridMultilevel"/>
    <w:tmpl w:val="C31A3446"/>
    <w:lvl w:ilvl="0" w:tplc="ADAE780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9679F"/>
    <w:multiLevelType w:val="multilevel"/>
    <w:tmpl w:val="FEB055E6"/>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02E3437"/>
    <w:multiLevelType w:val="multilevel"/>
    <w:tmpl w:val="57EC7CF6"/>
    <w:lvl w:ilvl="0">
      <w:start w:val="1"/>
      <w:numFmt w:val="decimal"/>
      <w:pStyle w:val="a0"/>
      <w:lvlText w:val="%1."/>
      <w:lvlJc w:val="left"/>
      <w:pPr>
        <w:tabs>
          <w:tab w:val="num" w:pos="420"/>
        </w:tabs>
        <w:ind w:left="420" w:hanging="420"/>
      </w:pPr>
    </w:lvl>
    <w:lvl w:ilvl="1">
      <w:start w:val="1"/>
      <w:numFmt w:val="decimal"/>
      <w:pStyle w:val="1"/>
      <w:lvlText w:val="%1.%2."/>
      <w:lvlJc w:val="left"/>
      <w:pPr>
        <w:tabs>
          <w:tab w:val="num" w:pos="1697"/>
        </w:tabs>
        <w:ind w:left="1697" w:hanging="420"/>
      </w:pPr>
      <w:rPr>
        <w:sz w:val="24"/>
        <w:szCs w:val="24"/>
      </w:rPr>
    </w:lvl>
    <w:lvl w:ilvl="2">
      <w:start w:val="1"/>
      <w:numFmt w:val="decimal"/>
      <w:pStyle w:val="11"/>
      <w:lvlText w:val="%1.%2.%3."/>
      <w:lvlJc w:val="left"/>
      <w:pPr>
        <w:tabs>
          <w:tab w:val="num" w:pos="720"/>
        </w:tabs>
        <w:ind w:left="720" w:hanging="720"/>
      </w:pPr>
    </w:lvl>
    <w:lvl w:ilvl="3">
      <w:start w:val="1"/>
      <w:numFmt w:val="decimal"/>
      <w:pStyle w:val="111"/>
      <w:lvlText w:val="%1.%2.%3.%4."/>
      <w:lvlJc w:val="left"/>
      <w:pPr>
        <w:tabs>
          <w:tab w:val="num" w:pos="720"/>
        </w:tabs>
        <w:ind w:left="720" w:hanging="720"/>
      </w:pPr>
    </w:lvl>
    <w:lvl w:ilvl="4">
      <w:start w:val="1"/>
      <w:numFmt w:val="decimal"/>
      <w:pStyle w:val="1111"/>
      <w:lvlText w:val="%1.%2.%3.%4.%5."/>
      <w:lvlJc w:val="left"/>
      <w:pPr>
        <w:tabs>
          <w:tab w:val="num" w:pos="1080"/>
        </w:tabs>
        <w:ind w:left="1080" w:hanging="1080"/>
      </w:pPr>
    </w:lvl>
    <w:lvl w:ilvl="5">
      <w:start w:val="1"/>
      <w:numFmt w:val="decimal"/>
      <w:pStyle w:val="11111"/>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F1A4C13"/>
    <w:multiLevelType w:val="multilevel"/>
    <w:tmpl w:val="1BCA7FA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B5A670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0E21292"/>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B8224D5"/>
    <w:multiLevelType w:val="multilevel"/>
    <w:tmpl w:val="7E5024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17431D7"/>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8"/>
  </w:num>
  <w:num w:numId="3">
    <w:abstractNumId w:val="2"/>
  </w:num>
  <w:num w:numId="4">
    <w:abstractNumId w:val="7"/>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E"/>
    <w:rsid w:val="0001435E"/>
    <w:rsid w:val="000178CF"/>
    <w:rsid w:val="00020180"/>
    <w:rsid w:val="00026E1B"/>
    <w:rsid w:val="000330DA"/>
    <w:rsid w:val="00042712"/>
    <w:rsid w:val="0004408E"/>
    <w:rsid w:val="00056CEE"/>
    <w:rsid w:val="00062236"/>
    <w:rsid w:val="00065C16"/>
    <w:rsid w:val="000662A2"/>
    <w:rsid w:val="00071087"/>
    <w:rsid w:val="0007290E"/>
    <w:rsid w:val="00074119"/>
    <w:rsid w:val="00081ED2"/>
    <w:rsid w:val="000B7277"/>
    <w:rsid w:val="000C5E77"/>
    <w:rsid w:val="000D153C"/>
    <w:rsid w:val="000D1ABC"/>
    <w:rsid w:val="000D1ABF"/>
    <w:rsid w:val="000F4603"/>
    <w:rsid w:val="00105DE8"/>
    <w:rsid w:val="0010744D"/>
    <w:rsid w:val="00111957"/>
    <w:rsid w:val="001165E8"/>
    <w:rsid w:val="00124D23"/>
    <w:rsid w:val="00126456"/>
    <w:rsid w:val="00136EB9"/>
    <w:rsid w:val="001454B9"/>
    <w:rsid w:val="00182341"/>
    <w:rsid w:val="00185DAA"/>
    <w:rsid w:val="00190A52"/>
    <w:rsid w:val="001B6959"/>
    <w:rsid w:val="001C6A59"/>
    <w:rsid w:val="001D7825"/>
    <w:rsid w:val="002050F4"/>
    <w:rsid w:val="00207043"/>
    <w:rsid w:val="0021321F"/>
    <w:rsid w:val="002257A3"/>
    <w:rsid w:val="00225CB7"/>
    <w:rsid w:val="00235A42"/>
    <w:rsid w:val="002513B3"/>
    <w:rsid w:val="00251700"/>
    <w:rsid w:val="00281ACE"/>
    <w:rsid w:val="0028765B"/>
    <w:rsid w:val="00287974"/>
    <w:rsid w:val="002941BA"/>
    <w:rsid w:val="00296002"/>
    <w:rsid w:val="002A3EFE"/>
    <w:rsid w:val="002E4F32"/>
    <w:rsid w:val="002E5CEB"/>
    <w:rsid w:val="00300977"/>
    <w:rsid w:val="00334D6E"/>
    <w:rsid w:val="0033622E"/>
    <w:rsid w:val="00340CF4"/>
    <w:rsid w:val="00342255"/>
    <w:rsid w:val="00361047"/>
    <w:rsid w:val="003626F0"/>
    <w:rsid w:val="0037255D"/>
    <w:rsid w:val="003B3270"/>
    <w:rsid w:val="003B4C5A"/>
    <w:rsid w:val="003D0F08"/>
    <w:rsid w:val="003F1EC4"/>
    <w:rsid w:val="004203A7"/>
    <w:rsid w:val="0042329B"/>
    <w:rsid w:val="00425C77"/>
    <w:rsid w:val="0043124B"/>
    <w:rsid w:val="00432ED5"/>
    <w:rsid w:val="004438A7"/>
    <w:rsid w:val="004468FC"/>
    <w:rsid w:val="0045006A"/>
    <w:rsid w:val="00453E20"/>
    <w:rsid w:val="00460382"/>
    <w:rsid w:val="004664F4"/>
    <w:rsid w:val="00475543"/>
    <w:rsid w:val="00476F08"/>
    <w:rsid w:val="00481867"/>
    <w:rsid w:val="00490DE1"/>
    <w:rsid w:val="004B2EDC"/>
    <w:rsid w:val="004D116A"/>
    <w:rsid w:val="004E38D6"/>
    <w:rsid w:val="004E7BE6"/>
    <w:rsid w:val="004F7730"/>
    <w:rsid w:val="00514A9A"/>
    <w:rsid w:val="00546156"/>
    <w:rsid w:val="005740D7"/>
    <w:rsid w:val="005B12CE"/>
    <w:rsid w:val="005B1DFC"/>
    <w:rsid w:val="005C543D"/>
    <w:rsid w:val="005E11E5"/>
    <w:rsid w:val="005E225B"/>
    <w:rsid w:val="005E37D9"/>
    <w:rsid w:val="005E6CC5"/>
    <w:rsid w:val="00607AC8"/>
    <w:rsid w:val="00613613"/>
    <w:rsid w:val="006226FF"/>
    <w:rsid w:val="00630C27"/>
    <w:rsid w:val="006345B8"/>
    <w:rsid w:val="00636AE6"/>
    <w:rsid w:val="0064483B"/>
    <w:rsid w:val="006454C2"/>
    <w:rsid w:val="0064749E"/>
    <w:rsid w:val="0068518F"/>
    <w:rsid w:val="00685661"/>
    <w:rsid w:val="006A2983"/>
    <w:rsid w:val="006C141D"/>
    <w:rsid w:val="006D5DB2"/>
    <w:rsid w:val="006E78CC"/>
    <w:rsid w:val="006F183B"/>
    <w:rsid w:val="007023AE"/>
    <w:rsid w:val="00715A80"/>
    <w:rsid w:val="00724F91"/>
    <w:rsid w:val="0073512E"/>
    <w:rsid w:val="00755051"/>
    <w:rsid w:val="00757573"/>
    <w:rsid w:val="00765208"/>
    <w:rsid w:val="00771B34"/>
    <w:rsid w:val="0078192D"/>
    <w:rsid w:val="0078586F"/>
    <w:rsid w:val="007A64A6"/>
    <w:rsid w:val="007B74EA"/>
    <w:rsid w:val="007E143F"/>
    <w:rsid w:val="008140F2"/>
    <w:rsid w:val="008179BD"/>
    <w:rsid w:val="00835FB5"/>
    <w:rsid w:val="00847459"/>
    <w:rsid w:val="00860E82"/>
    <w:rsid w:val="00867AB5"/>
    <w:rsid w:val="00874BAE"/>
    <w:rsid w:val="008869D3"/>
    <w:rsid w:val="0088742F"/>
    <w:rsid w:val="008C774F"/>
    <w:rsid w:val="008D42B0"/>
    <w:rsid w:val="008E01C5"/>
    <w:rsid w:val="008E30C5"/>
    <w:rsid w:val="00916531"/>
    <w:rsid w:val="00916D3A"/>
    <w:rsid w:val="0092726E"/>
    <w:rsid w:val="00955916"/>
    <w:rsid w:val="00965D33"/>
    <w:rsid w:val="0098056D"/>
    <w:rsid w:val="009929AF"/>
    <w:rsid w:val="00993C7F"/>
    <w:rsid w:val="00993CC7"/>
    <w:rsid w:val="00995093"/>
    <w:rsid w:val="009A1D72"/>
    <w:rsid w:val="009A52AD"/>
    <w:rsid w:val="009A6BEA"/>
    <w:rsid w:val="009C3EBC"/>
    <w:rsid w:val="009C50C7"/>
    <w:rsid w:val="009C5127"/>
    <w:rsid w:val="009E0398"/>
    <w:rsid w:val="009E2A5A"/>
    <w:rsid w:val="009F54F6"/>
    <w:rsid w:val="00A001A6"/>
    <w:rsid w:val="00A02FBE"/>
    <w:rsid w:val="00A04F4E"/>
    <w:rsid w:val="00A0688D"/>
    <w:rsid w:val="00A115B1"/>
    <w:rsid w:val="00A23770"/>
    <w:rsid w:val="00A343C3"/>
    <w:rsid w:val="00A41EC7"/>
    <w:rsid w:val="00A57240"/>
    <w:rsid w:val="00A62884"/>
    <w:rsid w:val="00A96653"/>
    <w:rsid w:val="00AA0E4F"/>
    <w:rsid w:val="00AD373B"/>
    <w:rsid w:val="00AD7EBE"/>
    <w:rsid w:val="00AE1364"/>
    <w:rsid w:val="00B0103A"/>
    <w:rsid w:val="00B06FED"/>
    <w:rsid w:val="00B17D76"/>
    <w:rsid w:val="00B22495"/>
    <w:rsid w:val="00B254DE"/>
    <w:rsid w:val="00B26595"/>
    <w:rsid w:val="00B2670B"/>
    <w:rsid w:val="00B41769"/>
    <w:rsid w:val="00B42279"/>
    <w:rsid w:val="00B54210"/>
    <w:rsid w:val="00B54963"/>
    <w:rsid w:val="00B750FF"/>
    <w:rsid w:val="00B901AC"/>
    <w:rsid w:val="00BA72FC"/>
    <w:rsid w:val="00BB3343"/>
    <w:rsid w:val="00BD6901"/>
    <w:rsid w:val="00BE3ABE"/>
    <w:rsid w:val="00BF4519"/>
    <w:rsid w:val="00BF633B"/>
    <w:rsid w:val="00C03B33"/>
    <w:rsid w:val="00C10242"/>
    <w:rsid w:val="00C12102"/>
    <w:rsid w:val="00C12DB1"/>
    <w:rsid w:val="00C339B6"/>
    <w:rsid w:val="00C62E3F"/>
    <w:rsid w:val="00C7675F"/>
    <w:rsid w:val="00C81735"/>
    <w:rsid w:val="00C85173"/>
    <w:rsid w:val="00CB5FC8"/>
    <w:rsid w:val="00CB7F20"/>
    <w:rsid w:val="00CC76BA"/>
    <w:rsid w:val="00CD686A"/>
    <w:rsid w:val="00CE46FD"/>
    <w:rsid w:val="00D049B0"/>
    <w:rsid w:val="00D22469"/>
    <w:rsid w:val="00D25660"/>
    <w:rsid w:val="00D26541"/>
    <w:rsid w:val="00D537AC"/>
    <w:rsid w:val="00D64740"/>
    <w:rsid w:val="00D71862"/>
    <w:rsid w:val="00D72FBB"/>
    <w:rsid w:val="00DA44D6"/>
    <w:rsid w:val="00DB701B"/>
    <w:rsid w:val="00DB7953"/>
    <w:rsid w:val="00DC010C"/>
    <w:rsid w:val="00DD75CC"/>
    <w:rsid w:val="00DF3D09"/>
    <w:rsid w:val="00E0085A"/>
    <w:rsid w:val="00E03E0B"/>
    <w:rsid w:val="00E058DF"/>
    <w:rsid w:val="00E07411"/>
    <w:rsid w:val="00E11CB3"/>
    <w:rsid w:val="00E20DE9"/>
    <w:rsid w:val="00E22495"/>
    <w:rsid w:val="00E27A34"/>
    <w:rsid w:val="00E36B2C"/>
    <w:rsid w:val="00E37666"/>
    <w:rsid w:val="00E5145B"/>
    <w:rsid w:val="00E54DD4"/>
    <w:rsid w:val="00E7428B"/>
    <w:rsid w:val="00E751E6"/>
    <w:rsid w:val="00E83BB6"/>
    <w:rsid w:val="00E90576"/>
    <w:rsid w:val="00E92BF9"/>
    <w:rsid w:val="00EA6478"/>
    <w:rsid w:val="00EB0B50"/>
    <w:rsid w:val="00EC5540"/>
    <w:rsid w:val="00EC6226"/>
    <w:rsid w:val="00ED7340"/>
    <w:rsid w:val="00EE4C80"/>
    <w:rsid w:val="00EE720F"/>
    <w:rsid w:val="00EE7444"/>
    <w:rsid w:val="00F01338"/>
    <w:rsid w:val="00F01CFA"/>
    <w:rsid w:val="00F20EF5"/>
    <w:rsid w:val="00F216B3"/>
    <w:rsid w:val="00F2299B"/>
    <w:rsid w:val="00F47A57"/>
    <w:rsid w:val="00F61650"/>
    <w:rsid w:val="00FB5238"/>
    <w:rsid w:val="00FB569A"/>
    <w:rsid w:val="00FB716F"/>
    <w:rsid w:val="00FD6EA8"/>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CBE00-F732-4B2A-B391-966603A3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435E"/>
    <w:rPr>
      <w:rFonts w:ascii="Calibri" w:eastAsia="Times New Roman" w:hAnsi="Calibri" w:cs="Times New Roman"/>
      <w:lang w:eastAsia="ru-RU"/>
    </w:rPr>
  </w:style>
  <w:style w:type="paragraph" w:styleId="10">
    <w:name w:val="heading 1"/>
    <w:basedOn w:val="a1"/>
    <w:link w:val="12"/>
    <w:uiPriority w:val="9"/>
    <w:qFormat/>
    <w:rsid w:val="00B750FF"/>
    <w:pPr>
      <w:spacing w:before="100" w:beforeAutospacing="1" w:after="100" w:afterAutospacing="1" w:line="240" w:lineRule="auto"/>
      <w:outlineLvl w:val="0"/>
    </w:pPr>
    <w:rPr>
      <w:rFonts w:ascii="Times New Roman" w:hAnsi="Times New Roman"/>
      <w:b/>
      <w:bCs/>
      <w:kern w:val="36"/>
      <w:sz w:val="48"/>
      <w:szCs w:val="4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1435E"/>
    <w:pPr>
      <w:ind w:left="720"/>
      <w:contextualSpacing/>
    </w:pPr>
  </w:style>
  <w:style w:type="paragraph" w:styleId="a6">
    <w:name w:val="header"/>
    <w:basedOn w:val="a1"/>
    <w:link w:val="a7"/>
    <w:uiPriority w:val="99"/>
    <w:rsid w:val="0001435E"/>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2"/>
    <w:link w:val="a6"/>
    <w:uiPriority w:val="99"/>
    <w:rsid w:val="0001435E"/>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01435E"/>
    <w:pPr>
      <w:tabs>
        <w:tab w:val="center" w:pos="4677"/>
        <w:tab w:val="right" w:pos="9355"/>
      </w:tabs>
    </w:pPr>
  </w:style>
  <w:style w:type="character" w:customStyle="1" w:styleId="a9">
    <w:name w:val="Нижний колонтитул Знак"/>
    <w:basedOn w:val="a2"/>
    <w:link w:val="a8"/>
    <w:uiPriority w:val="99"/>
    <w:rsid w:val="0001435E"/>
    <w:rPr>
      <w:rFonts w:ascii="Calibri" w:eastAsia="Times New Roman" w:hAnsi="Calibri" w:cs="Times New Roman"/>
      <w:lang w:eastAsia="ru-RU"/>
    </w:rPr>
  </w:style>
  <w:style w:type="paragraph" w:styleId="aa">
    <w:name w:val="Normal (Web)"/>
    <w:basedOn w:val="a1"/>
    <w:uiPriority w:val="99"/>
    <w:rsid w:val="0001435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143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Char">
    <w:name w:val="П.1 Char"/>
    <w:link w:val="1"/>
    <w:locked/>
    <w:rsid w:val="0001435E"/>
    <w:rPr>
      <w:lang w:eastAsia="x-none"/>
    </w:rPr>
  </w:style>
  <w:style w:type="paragraph" w:customStyle="1" w:styleId="1">
    <w:name w:val="П.1"/>
    <w:basedOn w:val="a1"/>
    <w:link w:val="1Char"/>
    <w:rsid w:val="0001435E"/>
    <w:pPr>
      <w:numPr>
        <w:ilvl w:val="1"/>
        <w:numId w:val="7"/>
      </w:numPr>
      <w:spacing w:after="0" w:line="240" w:lineRule="auto"/>
      <w:contextualSpacing/>
      <w:jc w:val="both"/>
    </w:pPr>
    <w:rPr>
      <w:rFonts w:asciiTheme="minorHAnsi" w:eastAsiaTheme="minorHAnsi" w:hAnsiTheme="minorHAnsi" w:cstheme="minorBidi"/>
      <w:lang w:eastAsia="x-none"/>
    </w:rPr>
  </w:style>
  <w:style w:type="paragraph" w:customStyle="1" w:styleId="11">
    <w:name w:val="П.1.1"/>
    <w:basedOn w:val="a1"/>
    <w:rsid w:val="0001435E"/>
    <w:pPr>
      <w:numPr>
        <w:ilvl w:val="2"/>
        <w:numId w:val="7"/>
      </w:numPr>
      <w:tabs>
        <w:tab w:val="clear" w:pos="720"/>
      </w:tabs>
      <w:spacing w:after="0" w:line="240" w:lineRule="auto"/>
      <w:ind w:left="2160" w:hanging="360"/>
      <w:contextualSpacing/>
      <w:jc w:val="both"/>
    </w:pPr>
    <w:rPr>
      <w:rFonts w:eastAsia="Calibri" w:cs="Calibri"/>
      <w:sz w:val="24"/>
      <w:szCs w:val="24"/>
      <w:lang w:eastAsia="x-none"/>
    </w:rPr>
  </w:style>
  <w:style w:type="paragraph" w:customStyle="1" w:styleId="111">
    <w:name w:val="П.1.1.1"/>
    <w:basedOn w:val="a1"/>
    <w:rsid w:val="0001435E"/>
    <w:pPr>
      <w:numPr>
        <w:ilvl w:val="3"/>
        <w:numId w:val="7"/>
      </w:numPr>
      <w:tabs>
        <w:tab w:val="clear" w:pos="720"/>
      </w:tabs>
      <w:spacing w:after="0" w:line="240" w:lineRule="auto"/>
      <w:ind w:left="2880" w:hanging="360"/>
      <w:contextualSpacing/>
      <w:jc w:val="both"/>
    </w:pPr>
    <w:rPr>
      <w:rFonts w:eastAsia="Calibri" w:cs="Calibri"/>
      <w:sz w:val="24"/>
      <w:szCs w:val="24"/>
      <w:lang w:eastAsia="x-none"/>
    </w:rPr>
  </w:style>
  <w:style w:type="paragraph" w:customStyle="1" w:styleId="11111">
    <w:name w:val="П.1.1.1.1.1"/>
    <w:basedOn w:val="a1"/>
    <w:rsid w:val="0001435E"/>
    <w:pPr>
      <w:numPr>
        <w:ilvl w:val="5"/>
        <w:numId w:val="7"/>
      </w:numPr>
      <w:tabs>
        <w:tab w:val="clear" w:pos="1080"/>
      </w:tabs>
      <w:spacing w:after="0" w:line="240" w:lineRule="auto"/>
      <w:ind w:left="4320" w:hanging="360"/>
      <w:contextualSpacing/>
      <w:jc w:val="both"/>
    </w:pPr>
    <w:rPr>
      <w:rFonts w:eastAsia="Calibri" w:cs="Calibri"/>
      <w:sz w:val="24"/>
      <w:szCs w:val="24"/>
      <w:lang w:eastAsia="x-none"/>
    </w:rPr>
  </w:style>
  <w:style w:type="paragraph" w:customStyle="1" w:styleId="1111">
    <w:name w:val="П.1.1.1.1"/>
    <w:basedOn w:val="a1"/>
    <w:rsid w:val="0001435E"/>
    <w:pPr>
      <w:numPr>
        <w:ilvl w:val="4"/>
        <w:numId w:val="7"/>
      </w:numPr>
      <w:tabs>
        <w:tab w:val="clear" w:pos="1080"/>
      </w:tabs>
      <w:spacing w:after="0" w:line="240" w:lineRule="auto"/>
      <w:ind w:left="3600" w:hanging="360"/>
      <w:contextualSpacing/>
      <w:jc w:val="both"/>
    </w:pPr>
    <w:rPr>
      <w:rFonts w:eastAsia="Calibri" w:cs="Calibri"/>
      <w:sz w:val="24"/>
      <w:szCs w:val="24"/>
      <w:lang w:eastAsia="x-none"/>
    </w:rPr>
  </w:style>
  <w:style w:type="paragraph" w:customStyle="1" w:styleId="a0">
    <w:name w:val="П.глава"/>
    <w:basedOn w:val="a1"/>
    <w:rsid w:val="0001435E"/>
    <w:pPr>
      <w:numPr>
        <w:numId w:val="7"/>
      </w:numPr>
      <w:tabs>
        <w:tab w:val="clear" w:pos="420"/>
      </w:tabs>
      <w:spacing w:before="240" w:after="240" w:line="240" w:lineRule="auto"/>
      <w:ind w:left="720" w:right="-6" w:firstLine="567"/>
      <w:contextualSpacing/>
      <w:jc w:val="center"/>
    </w:pPr>
    <w:rPr>
      <w:rFonts w:ascii="Times New Roman" w:eastAsia="Calibri" w:hAnsi="Times New Roman"/>
      <w:sz w:val="24"/>
      <w:szCs w:val="24"/>
      <w:lang w:eastAsia="x-none"/>
    </w:rPr>
  </w:style>
  <w:style w:type="paragraph" w:styleId="ab">
    <w:name w:val="Balloon Text"/>
    <w:basedOn w:val="a1"/>
    <w:link w:val="ac"/>
    <w:uiPriority w:val="99"/>
    <w:semiHidden/>
    <w:unhideWhenUsed/>
    <w:rsid w:val="00C12102"/>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C12102"/>
    <w:rPr>
      <w:rFonts w:ascii="Tahoma" w:eastAsia="Times New Roman" w:hAnsi="Tahoma" w:cs="Tahoma"/>
      <w:sz w:val="16"/>
      <w:szCs w:val="16"/>
      <w:lang w:eastAsia="ru-RU"/>
    </w:rPr>
  </w:style>
  <w:style w:type="paragraph" w:styleId="a">
    <w:name w:val="List Number"/>
    <w:basedOn w:val="a1"/>
    <w:rsid w:val="004D116A"/>
    <w:pPr>
      <w:numPr>
        <w:numId w:val="8"/>
      </w:numPr>
      <w:spacing w:after="0" w:line="240" w:lineRule="auto"/>
    </w:pPr>
    <w:rPr>
      <w:rFonts w:ascii="Times New Roman" w:hAnsi="Times New Roman"/>
      <w:sz w:val="24"/>
      <w:szCs w:val="24"/>
    </w:rPr>
  </w:style>
  <w:style w:type="character" w:styleId="ad">
    <w:name w:val="annotation reference"/>
    <w:uiPriority w:val="99"/>
    <w:semiHidden/>
    <w:unhideWhenUsed/>
    <w:rsid w:val="004D116A"/>
    <w:rPr>
      <w:sz w:val="16"/>
      <w:szCs w:val="16"/>
    </w:rPr>
  </w:style>
  <w:style w:type="paragraph" w:styleId="ae">
    <w:name w:val="annotation text"/>
    <w:basedOn w:val="a1"/>
    <w:link w:val="af"/>
    <w:uiPriority w:val="99"/>
    <w:semiHidden/>
    <w:unhideWhenUsed/>
    <w:rsid w:val="004D116A"/>
    <w:rPr>
      <w:rFonts w:eastAsia="Calibri"/>
      <w:sz w:val="20"/>
      <w:szCs w:val="20"/>
      <w:lang w:eastAsia="en-US"/>
    </w:rPr>
  </w:style>
  <w:style w:type="character" w:customStyle="1" w:styleId="af">
    <w:name w:val="Текст примечания Знак"/>
    <w:basedOn w:val="a2"/>
    <w:link w:val="ae"/>
    <w:uiPriority w:val="99"/>
    <w:semiHidden/>
    <w:rsid w:val="004D116A"/>
    <w:rPr>
      <w:rFonts w:ascii="Calibri" w:eastAsia="Calibri" w:hAnsi="Calibri" w:cs="Times New Roman"/>
      <w:sz w:val="20"/>
      <w:szCs w:val="20"/>
    </w:rPr>
  </w:style>
  <w:style w:type="character" w:customStyle="1" w:styleId="12">
    <w:name w:val="Заголовок 1 Знак"/>
    <w:basedOn w:val="a2"/>
    <w:link w:val="10"/>
    <w:uiPriority w:val="9"/>
    <w:rsid w:val="00B750FF"/>
    <w:rPr>
      <w:rFonts w:ascii="Times New Roman" w:eastAsia="Times New Roman" w:hAnsi="Times New Roman" w:cs="Times New Roman"/>
      <w:b/>
      <w:bCs/>
      <w:kern w:val="36"/>
      <w:sz w:val="48"/>
      <w:szCs w:val="48"/>
      <w:lang w:eastAsia="ru-RU"/>
    </w:rPr>
  </w:style>
  <w:style w:type="paragraph" w:styleId="af0">
    <w:name w:val="annotation subject"/>
    <w:basedOn w:val="ae"/>
    <w:next w:val="ae"/>
    <w:link w:val="af1"/>
    <w:uiPriority w:val="99"/>
    <w:semiHidden/>
    <w:unhideWhenUsed/>
    <w:rsid w:val="00A23770"/>
    <w:pPr>
      <w:spacing w:line="240" w:lineRule="auto"/>
    </w:pPr>
    <w:rPr>
      <w:rFonts w:eastAsia="Times New Roman"/>
      <w:b/>
      <w:bCs/>
      <w:lang w:eastAsia="ru-RU"/>
    </w:rPr>
  </w:style>
  <w:style w:type="character" w:customStyle="1" w:styleId="af1">
    <w:name w:val="Тема примечания Знак"/>
    <w:basedOn w:val="af"/>
    <w:link w:val="af0"/>
    <w:uiPriority w:val="99"/>
    <w:semiHidden/>
    <w:rsid w:val="00A23770"/>
    <w:rPr>
      <w:rFonts w:ascii="Calibri" w:eastAsia="Times New Roman" w:hAnsi="Calibri" w:cs="Times New Roman"/>
      <w:b/>
      <w:bCs/>
      <w:sz w:val="20"/>
      <w:szCs w:val="20"/>
      <w:lang w:eastAsia="ru-RU"/>
    </w:rPr>
  </w:style>
  <w:style w:type="paragraph" w:styleId="af2">
    <w:name w:val="endnote text"/>
    <w:basedOn w:val="a1"/>
    <w:link w:val="af3"/>
    <w:uiPriority w:val="99"/>
    <w:semiHidden/>
    <w:unhideWhenUsed/>
    <w:rsid w:val="00A57240"/>
    <w:pPr>
      <w:spacing w:after="0" w:line="240" w:lineRule="auto"/>
    </w:pPr>
    <w:rPr>
      <w:sz w:val="20"/>
      <w:szCs w:val="20"/>
    </w:rPr>
  </w:style>
  <w:style w:type="character" w:customStyle="1" w:styleId="af3">
    <w:name w:val="Текст концевой сноски Знак"/>
    <w:basedOn w:val="a2"/>
    <w:link w:val="af2"/>
    <w:uiPriority w:val="99"/>
    <w:semiHidden/>
    <w:rsid w:val="00A57240"/>
    <w:rPr>
      <w:rFonts w:ascii="Calibri" w:eastAsia="Times New Roman" w:hAnsi="Calibri" w:cs="Times New Roman"/>
      <w:sz w:val="20"/>
      <w:szCs w:val="20"/>
      <w:lang w:eastAsia="ru-RU"/>
    </w:rPr>
  </w:style>
  <w:style w:type="character" w:styleId="af4">
    <w:name w:val="endnote reference"/>
    <w:basedOn w:val="a2"/>
    <w:uiPriority w:val="99"/>
    <w:semiHidden/>
    <w:unhideWhenUsed/>
    <w:rsid w:val="00A57240"/>
    <w:rPr>
      <w:vertAlign w:val="superscript"/>
    </w:rPr>
  </w:style>
  <w:style w:type="paragraph" w:styleId="af5">
    <w:name w:val="footnote text"/>
    <w:basedOn w:val="a1"/>
    <w:link w:val="af6"/>
    <w:uiPriority w:val="99"/>
    <w:semiHidden/>
    <w:unhideWhenUsed/>
    <w:rsid w:val="00A57240"/>
    <w:pPr>
      <w:spacing w:after="0" w:line="240" w:lineRule="auto"/>
    </w:pPr>
    <w:rPr>
      <w:sz w:val="20"/>
      <w:szCs w:val="20"/>
    </w:rPr>
  </w:style>
  <w:style w:type="character" w:customStyle="1" w:styleId="af6">
    <w:name w:val="Текст сноски Знак"/>
    <w:basedOn w:val="a2"/>
    <w:link w:val="af5"/>
    <w:uiPriority w:val="99"/>
    <w:semiHidden/>
    <w:rsid w:val="00A57240"/>
    <w:rPr>
      <w:rFonts w:ascii="Calibri" w:eastAsia="Times New Roman" w:hAnsi="Calibri" w:cs="Times New Roman"/>
      <w:sz w:val="20"/>
      <w:szCs w:val="20"/>
      <w:lang w:eastAsia="ru-RU"/>
    </w:rPr>
  </w:style>
  <w:style w:type="character" w:styleId="af7">
    <w:name w:val="footnote reference"/>
    <w:basedOn w:val="a2"/>
    <w:uiPriority w:val="99"/>
    <w:semiHidden/>
    <w:unhideWhenUsed/>
    <w:rsid w:val="00A57240"/>
    <w:rPr>
      <w:vertAlign w:val="superscript"/>
    </w:rPr>
  </w:style>
  <w:style w:type="paragraph" w:customStyle="1" w:styleId="ConsPlusNonformat">
    <w:name w:val="ConsPlusNonformat"/>
    <w:uiPriority w:val="99"/>
    <w:rsid w:val="005E6C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6576">
      <w:bodyDiv w:val="1"/>
      <w:marLeft w:val="0"/>
      <w:marRight w:val="0"/>
      <w:marTop w:val="0"/>
      <w:marBottom w:val="0"/>
      <w:divBdr>
        <w:top w:val="none" w:sz="0" w:space="0" w:color="auto"/>
        <w:left w:val="none" w:sz="0" w:space="0" w:color="auto"/>
        <w:bottom w:val="none" w:sz="0" w:space="0" w:color="auto"/>
        <w:right w:val="none" w:sz="0" w:space="0" w:color="auto"/>
      </w:divBdr>
    </w:div>
    <w:div w:id="683170582">
      <w:bodyDiv w:val="1"/>
      <w:marLeft w:val="0"/>
      <w:marRight w:val="0"/>
      <w:marTop w:val="0"/>
      <w:marBottom w:val="0"/>
      <w:divBdr>
        <w:top w:val="none" w:sz="0" w:space="0" w:color="auto"/>
        <w:left w:val="none" w:sz="0" w:space="0" w:color="auto"/>
        <w:bottom w:val="none" w:sz="0" w:space="0" w:color="auto"/>
        <w:right w:val="none" w:sz="0" w:space="0" w:color="auto"/>
      </w:divBdr>
    </w:div>
    <w:div w:id="801339873">
      <w:bodyDiv w:val="1"/>
      <w:marLeft w:val="0"/>
      <w:marRight w:val="0"/>
      <w:marTop w:val="0"/>
      <w:marBottom w:val="0"/>
      <w:divBdr>
        <w:top w:val="none" w:sz="0" w:space="0" w:color="auto"/>
        <w:left w:val="none" w:sz="0" w:space="0" w:color="auto"/>
        <w:bottom w:val="none" w:sz="0" w:space="0" w:color="auto"/>
        <w:right w:val="none" w:sz="0" w:space="0" w:color="auto"/>
      </w:divBdr>
    </w:div>
    <w:div w:id="989208391">
      <w:bodyDiv w:val="1"/>
      <w:marLeft w:val="0"/>
      <w:marRight w:val="0"/>
      <w:marTop w:val="0"/>
      <w:marBottom w:val="0"/>
      <w:divBdr>
        <w:top w:val="none" w:sz="0" w:space="0" w:color="auto"/>
        <w:left w:val="none" w:sz="0" w:space="0" w:color="auto"/>
        <w:bottom w:val="none" w:sz="0" w:space="0" w:color="auto"/>
        <w:right w:val="none" w:sz="0" w:space="0" w:color="auto"/>
      </w:divBdr>
    </w:div>
    <w:div w:id="1267152274">
      <w:bodyDiv w:val="1"/>
      <w:marLeft w:val="0"/>
      <w:marRight w:val="0"/>
      <w:marTop w:val="0"/>
      <w:marBottom w:val="0"/>
      <w:divBdr>
        <w:top w:val="none" w:sz="0" w:space="0" w:color="auto"/>
        <w:left w:val="none" w:sz="0" w:space="0" w:color="auto"/>
        <w:bottom w:val="none" w:sz="0" w:space="0" w:color="auto"/>
        <w:right w:val="none" w:sz="0" w:space="0" w:color="auto"/>
      </w:divBdr>
    </w:div>
    <w:div w:id="1596284775">
      <w:bodyDiv w:val="1"/>
      <w:marLeft w:val="0"/>
      <w:marRight w:val="0"/>
      <w:marTop w:val="0"/>
      <w:marBottom w:val="0"/>
      <w:divBdr>
        <w:top w:val="none" w:sz="0" w:space="0" w:color="auto"/>
        <w:left w:val="none" w:sz="0" w:space="0" w:color="auto"/>
        <w:bottom w:val="none" w:sz="0" w:space="0" w:color="auto"/>
        <w:right w:val="none" w:sz="0" w:space="0" w:color="auto"/>
      </w:divBdr>
    </w:div>
    <w:div w:id="1691641818">
      <w:bodyDiv w:val="1"/>
      <w:marLeft w:val="0"/>
      <w:marRight w:val="0"/>
      <w:marTop w:val="0"/>
      <w:marBottom w:val="0"/>
      <w:divBdr>
        <w:top w:val="none" w:sz="0" w:space="0" w:color="auto"/>
        <w:left w:val="none" w:sz="0" w:space="0" w:color="auto"/>
        <w:bottom w:val="none" w:sz="0" w:space="0" w:color="auto"/>
        <w:right w:val="none" w:sz="0" w:space="0" w:color="auto"/>
      </w:divBdr>
    </w:div>
    <w:div w:id="19911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C580-7867-4D24-9FB3-7AB9302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moesk</dc:creator>
  <cp:lastModifiedBy>Lenar</cp:lastModifiedBy>
  <cp:revision>3</cp:revision>
  <cp:lastPrinted>2019-12-10T07:33:00Z</cp:lastPrinted>
  <dcterms:created xsi:type="dcterms:W3CDTF">2021-04-09T08:27:00Z</dcterms:created>
  <dcterms:modified xsi:type="dcterms:W3CDTF">2021-04-09T08:48:00Z</dcterms:modified>
</cp:coreProperties>
</file>